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55728" w14:textId="77777777" w:rsidR="00AA2945" w:rsidRDefault="00B638B7" w:rsidP="00AA2945">
      <w:pPr>
        <w:spacing w:after="240" w:line="276" w:lineRule="auto"/>
        <w:rPr>
          <w:rFonts w:ascii="Tahoma" w:hAnsi="Tahoma" w:cs="Tahoma"/>
          <w:sz w:val="20"/>
          <w:szCs w:val="20"/>
          <w:rtl/>
        </w:rPr>
      </w:pPr>
      <w:r>
        <w:rPr>
          <w:noProof/>
          <w:rtl/>
        </w:rPr>
        <mc:AlternateContent>
          <mc:Choice Requires="wps">
            <w:drawing>
              <wp:anchor distT="0" distB="0" distL="114300" distR="114300" simplePos="0" relativeHeight="251663360" behindDoc="0" locked="0" layoutInCell="0" allowOverlap="1" wp14:anchorId="73A0B5BD" wp14:editId="77691BA7">
                <wp:simplePos x="0" y="0"/>
                <wp:positionH relativeFrom="page">
                  <wp:posOffset>2866390</wp:posOffset>
                </wp:positionH>
                <wp:positionV relativeFrom="paragraph">
                  <wp:posOffset>-73025</wp:posOffset>
                </wp:positionV>
                <wp:extent cx="1897380" cy="563245"/>
                <wp:effectExtent l="0" t="0" r="7620" b="8255"/>
                <wp:wrapNone/>
                <wp:docPr id="6"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79F02" w14:textId="77777777" w:rsidR="00B638B7" w:rsidRPr="001760BD" w:rsidRDefault="00B638B7" w:rsidP="00B638B7">
                            <w:pPr>
                              <w:jc w:val="center"/>
                              <w:rPr>
                                <w:rFonts w:cs="David"/>
                                <w:b/>
                                <w:bCs/>
                                <w:sz w:val="24"/>
                                <w:szCs w:val="24"/>
                                <w:rtl/>
                              </w:rPr>
                            </w:pPr>
                            <w:r w:rsidRPr="001760BD">
                              <w:rPr>
                                <w:rFonts w:cs="David"/>
                                <w:b/>
                                <w:bCs/>
                                <w:sz w:val="24"/>
                                <w:szCs w:val="24"/>
                                <w:rtl/>
                              </w:rPr>
                              <w:t>משרד החקלאות ופיתוח הכפר</w:t>
                            </w:r>
                          </w:p>
                          <w:p w14:paraId="5BFBE49E" w14:textId="77777777" w:rsidR="00B638B7" w:rsidRPr="00523940" w:rsidRDefault="00B638B7" w:rsidP="00B638B7">
                            <w:pPr>
                              <w:jc w:val="center"/>
                              <w:rPr>
                                <w:rFonts w:cs="David"/>
                                <w:rtl/>
                              </w:rPr>
                            </w:pPr>
                            <w:r w:rsidRPr="00523940">
                              <w:rPr>
                                <w:rFonts w:cs="David"/>
                                <w:rtl/>
                              </w:rPr>
                              <w:t>שירות ההדרכה והמקצוע</w:t>
                            </w:r>
                          </w:p>
                          <w:p w14:paraId="697E79E2" w14:textId="77777777" w:rsidR="00B638B7" w:rsidRPr="00523940" w:rsidRDefault="00B638B7" w:rsidP="00B638B7">
                            <w:pPr>
                              <w:pStyle w:val="Heading9"/>
                              <w:rPr>
                                <w:sz w:val="24"/>
                                <w:szCs w:val="24"/>
                                <w:rtl/>
                              </w:rPr>
                            </w:pPr>
                            <w:r w:rsidRPr="00523940">
                              <w:rPr>
                                <w:sz w:val="24"/>
                                <w:szCs w:val="24"/>
                                <w:rtl/>
                              </w:rPr>
                              <w:t xml:space="preserve">אגף הפירות, תחום הדרים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B5BD" id="מלבן 4" o:spid="_x0000_s1026" style="position:absolute;left:0;text-align:left;margin-left:225.7pt;margin-top:-5.75pt;width:149.4pt;height:44.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" o:allowincell="f" filled="f" stroked="f">
                <v:textbox inset="1pt,1pt,1pt,1pt">
                  <w:txbxContent>
                    <w:p w14:paraId="25D79F02" w14:textId="77777777" w:rsidR="00B638B7" w:rsidRPr="001760BD" w:rsidRDefault="00B638B7" w:rsidP="00B638B7">
                      <w:pPr>
                        <w:jc w:val="center"/>
                        <w:rPr>
                          <w:rFonts w:cs="David"/>
                          <w:b/>
                          <w:bCs/>
                          <w:sz w:val="24"/>
                          <w:szCs w:val="24"/>
                          <w:rtl/>
                        </w:rPr>
                      </w:pPr>
                      <w:r w:rsidRPr="001760BD">
                        <w:rPr>
                          <w:rFonts w:cs="David"/>
                          <w:b/>
                          <w:bCs/>
                          <w:sz w:val="24"/>
                          <w:szCs w:val="24"/>
                          <w:rtl/>
                        </w:rPr>
                        <w:t>משרד החקלאות ופיתוח הכפר</w:t>
                      </w:r>
                    </w:p>
                    <w:p w14:paraId="5BFBE49E" w14:textId="77777777" w:rsidR="00B638B7" w:rsidRPr="00523940" w:rsidRDefault="00B638B7" w:rsidP="00B638B7">
                      <w:pPr>
                        <w:jc w:val="center"/>
                        <w:rPr>
                          <w:rFonts w:cs="David"/>
                          <w:rtl/>
                        </w:rPr>
                      </w:pPr>
                      <w:r w:rsidRPr="00523940">
                        <w:rPr>
                          <w:rFonts w:cs="David"/>
                          <w:rtl/>
                        </w:rPr>
                        <w:t>שירות ההדרכה והמקצוע</w:t>
                      </w:r>
                    </w:p>
                    <w:p w14:paraId="697E79E2" w14:textId="77777777" w:rsidR="00B638B7" w:rsidRPr="00523940" w:rsidRDefault="00B638B7" w:rsidP="00B638B7">
                      <w:pPr>
                        <w:pStyle w:val="Heading9"/>
                        <w:rPr>
                          <w:sz w:val="24"/>
                          <w:szCs w:val="24"/>
                          <w:rtl/>
                        </w:rPr>
                      </w:pPr>
                      <w:r w:rsidRPr="00523940">
                        <w:rPr>
                          <w:sz w:val="24"/>
                          <w:szCs w:val="24"/>
                          <w:rtl/>
                        </w:rPr>
                        <w:t xml:space="preserve">אגף הפירות, תחום הדרים </w:t>
                      </w:r>
                    </w:p>
                  </w:txbxContent>
                </v:textbox>
                <w10:wrap anchorx="page"/>
              </v:rect>
            </w:pict>
          </mc:Fallback>
        </mc:AlternateContent>
      </w:r>
      <w:r w:rsidR="006E0DDB" w:rsidRPr="006E0DDB">
        <w:rPr>
          <w:rFonts w:ascii="Tahoma" w:hAnsi="Tahoma" w:cs="Tahoma" w:hint="cs"/>
          <w:sz w:val="20"/>
          <w:szCs w:val="20"/>
          <w:rtl/>
        </w:rPr>
        <w:t>‏</w:t>
      </w:r>
      <w:r w:rsidR="009E24FA">
        <w:rPr>
          <w:rFonts w:ascii="Tahoma" w:hAnsi="Tahoma" w:cs="Tahoma" w:hint="cs"/>
          <w:sz w:val="20"/>
          <w:szCs w:val="20"/>
          <w:rtl/>
        </w:rPr>
        <w:t>‏</w:t>
      </w:r>
      <w:r w:rsidR="006716DB">
        <w:rPr>
          <w:rFonts w:ascii="Tahoma" w:hAnsi="Tahoma" w:cs="Tahoma" w:hint="cs"/>
          <w:sz w:val="20"/>
          <w:szCs w:val="20"/>
          <w:rtl/>
        </w:rPr>
        <w:t>‏</w:t>
      </w:r>
      <w:r w:rsidR="00C255F7">
        <w:rPr>
          <w:rFonts w:ascii="Tahoma" w:hAnsi="Tahoma" w:cs="Tahoma" w:hint="cs"/>
          <w:sz w:val="20"/>
          <w:szCs w:val="20"/>
          <w:rtl/>
        </w:rPr>
        <w:t>‏</w:t>
      </w:r>
      <w:r w:rsidR="00AA2945">
        <w:rPr>
          <w:rFonts w:ascii="Tahoma" w:hAnsi="Tahoma" w:cs="Tahoma" w:hint="cs"/>
          <w:sz w:val="20"/>
          <w:szCs w:val="20"/>
          <w:rtl/>
        </w:rPr>
        <w:t xml:space="preserve">‏ </w:t>
      </w:r>
    </w:p>
    <w:p w14:paraId="354D8521" w14:textId="77777777" w:rsidR="006E0DDB" w:rsidRPr="006E0DDB" w:rsidRDefault="008045C9" w:rsidP="008045C9">
      <w:pPr>
        <w:spacing w:after="240" w:line="276" w:lineRule="auto"/>
        <w:rPr>
          <w:rFonts w:ascii="Tahoma" w:hAnsi="Tahoma" w:cs="Tahoma"/>
          <w:sz w:val="20"/>
          <w:szCs w:val="20"/>
          <w:rtl/>
        </w:rPr>
      </w:pPr>
      <w:r>
        <w:rPr>
          <w:rFonts w:ascii="Tahoma" w:hAnsi="Tahoma" w:cs="Tahoma" w:hint="cs"/>
          <w:sz w:val="20"/>
          <w:szCs w:val="20"/>
          <w:rtl/>
        </w:rPr>
        <w:t>ח</w:t>
      </w:r>
      <w:r w:rsidR="00AA2945">
        <w:rPr>
          <w:rFonts w:ascii="Tahoma" w:hAnsi="Tahoma" w:cs="Tahoma"/>
          <w:sz w:val="20"/>
          <w:szCs w:val="20"/>
          <w:rtl/>
        </w:rPr>
        <w:t xml:space="preserve">' שבט, </w:t>
      </w:r>
      <w:r w:rsidR="00AA2945">
        <w:rPr>
          <w:rFonts w:ascii="Tahoma" w:hAnsi="Tahoma" w:cs="Tahoma" w:hint="cs"/>
          <w:sz w:val="20"/>
          <w:szCs w:val="20"/>
          <w:rtl/>
        </w:rPr>
        <w:t xml:space="preserve"> תשפ"א                                                                                          </w:t>
      </w:r>
      <w:r w:rsidR="006E0DDB" w:rsidRPr="006E0DDB">
        <w:rPr>
          <w:rFonts w:ascii="Tahoma" w:hAnsi="Tahoma" w:cs="Tahoma" w:hint="cs"/>
          <w:sz w:val="20"/>
          <w:szCs w:val="20"/>
          <w:rtl/>
        </w:rPr>
        <w:t>‏</w:t>
      </w:r>
      <w:r w:rsidR="00AA2945">
        <w:rPr>
          <w:rFonts w:ascii="Tahoma" w:hAnsi="Tahoma" w:cs="Tahoma" w:hint="cs"/>
          <w:sz w:val="20"/>
          <w:szCs w:val="20"/>
          <w:rtl/>
        </w:rPr>
        <w:t>‏</w:t>
      </w:r>
      <w:r>
        <w:rPr>
          <w:rFonts w:ascii="Tahoma" w:hAnsi="Tahoma" w:cs="Tahoma" w:hint="cs"/>
          <w:sz w:val="20"/>
          <w:szCs w:val="20"/>
          <w:rtl/>
        </w:rPr>
        <w:t>21</w:t>
      </w:r>
      <w:r w:rsidR="00AA2945">
        <w:rPr>
          <w:rFonts w:ascii="Tahoma" w:hAnsi="Tahoma" w:cs="Tahoma"/>
          <w:sz w:val="20"/>
          <w:szCs w:val="20"/>
          <w:rtl/>
        </w:rPr>
        <w:t>.01.2021</w:t>
      </w:r>
    </w:p>
    <w:p w14:paraId="79F91688" w14:textId="77777777" w:rsidR="00B638B7" w:rsidRDefault="00B638B7" w:rsidP="00B638B7">
      <w:pPr>
        <w:ind w:left="-668"/>
        <w:rPr>
          <w:rtl/>
        </w:rPr>
      </w:pPr>
      <w:r>
        <w:rPr>
          <w:noProof/>
          <w:rtl/>
        </w:rPr>
        <w:drawing>
          <wp:anchor distT="0" distB="0" distL="114300" distR="114300" simplePos="0" relativeHeight="251661312" behindDoc="0" locked="0" layoutInCell="1" allowOverlap="1" wp14:anchorId="1656C996" wp14:editId="1A8032F8">
            <wp:simplePos x="0" y="0"/>
            <wp:positionH relativeFrom="column">
              <wp:posOffset>4325620</wp:posOffset>
            </wp:positionH>
            <wp:positionV relativeFrom="paragraph">
              <wp:posOffset>116840</wp:posOffset>
            </wp:positionV>
            <wp:extent cx="840105" cy="86487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4"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840105" cy="86487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9264" behindDoc="0" locked="0" layoutInCell="1" allowOverlap="1" wp14:anchorId="433025C4" wp14:editId="2925A998">
            <wp:simplePos x="0" y="0"/>
            <wp:positionH relativeFrom="column">
              <wp:posOffset>2255520</wp:posOffset>
            </wp:positionH>
            <wp:positionV relativeFrom="paragraph">
              <wp:posOffset>83185</wp:posOffset>
            </wp:positionV>
            <wp:extent cx="703580" cy="898525"/>
            <wp:effectExtent l="0" t="0" r="1270" b="0"/>
            <wp:wrapNone/>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580" cy="89852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0288" behindDoc="0" locked="0" layoutInCell="1" allowOverlap="1" wp14:anchorId="24E7FA72" wp14:editId="727FB32A">
            <wp:simplePos x="0" y="0"/>
            <wp:positionH relativeFrom="column">
              <wp:posOffset>46990</wp:posOffset>
            </wp:positionH>
            <wp:positionV relativeFrom="paragraph">
              <wp:posOffset>111760</wp:posOffset>
            </wp:positionV>
            <wp:extent cx="749935" cy="738505"/>
            <wp:effectExtent l="0" t="0" r="0" b="4445"/>
            <wp:wrapNone/>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6418" r="10141" b="24706"/>
                    <a:stretch>
                      <a:fillRect/>
                    </a:stretch>
                  </pic:blipFill>
                  <pic:spPr bwMode="auto">
                    <a:xfrm>
                      <a:off x="0" y="0"/>
                      <a:ext cx="749935" cy="738505"/>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 xml:space="preserve">‏            </w:t>
      </w:r>
    </w:p>
    <w:p w14:paraId="63E24D8D" w14:textId="77777777" w:rsidR="00B638B7" w:rsidRDefault="00B638B7" w:rsidP="00B638B7">
      <w:pPr>
        <w:ind w:left="-668"/>
        <w:rPr>
          <w:rtl/>
        </w:rPr>
      </w:pPr>
      <w:r>
        <w:rPr>
          <w:rFonts w:hint="cs"/>
          <w:rtl/>
        </w:rPr>
        <w:t xml:space="preserve">                  </w:t>
      </w:r>
    </w:p>
    <w:p w14:paraId="7BC5F4A8" w14:textId="77777777" w:rsidR="00B638B7" w:rsidRDefault="00B638B7" w:rsidP="00B638B7">
      <w:pPr>
        <w:rPr>
          <w:rtl/>
        </w:rPr>
      </w:pPr>
    </w:p>
    <w:p w14:paraId="7447DA72" w14:textId="77777777" w:rsidR="00B638B7" w:rsidRDefault="00B638B7" w:rsidP="00B638B7">
      <w:pPr>
        <w:rPr>
          <w:rtl/>
        </w:rPr>
      </w:pPr>
      <w:r>
        <w:rPr>
          <w:rFonts w:hint="cs"/>
          <w:rtl/>
        </w:rPr>
        <w:t xml:space="preserve">                  </w:t>
      </w:r>
    </w:p>
    <w:p w14:paraId="03944CB7" w14:textId="77777777" w:rsidR="00B638B7" w:rsidRDefault="00B638B7" w:rsidP="00B638B7">
      <w:pPr>
        <w:rPr>
          <w:rtl/>
        </w:rPr>
      </w:pPr>
      <w:r>
        <w:rPr>
          <w:rFonts w:hint="cs"/>
          <w:rtl/>
        </w:rPr>
        <w:t xml:space="preserve">         </w:t>
      </w:r>
    </w:p>
    <w:p w14:paraId="6B4FC159" w14:textId="77777777" w:rsidR="00B638B7" w:rsidRDefault="00B638B7" w:rsidP="00B638B7">
      <w:pPr>
        <w:rPr>
          <w:rtl/>
        </w:rPr>
      </w:pPr>
      <w:r>
        <w:rPr>
          <w:noProof/>
          <w:rtl/>
        </w:rPr>
        <mc:AlternateContent>
          <mc:Choice Requires="wps">
            <w:drawing>
              <wp:anchor distT="0" distB="0" distL="114300" distR="114300" simplePos="0" relativeHeight="251662336" behindDoc="0" locked="0" layoutInCell="0" allowOverlap="1" wp14:anchorId="2809449A" wp14:editId="0699829E">
                <wp:simplePos x="0" y="0"/>
                <wp:positionH relativeFrom="page">
                  <wp:posOffset>751840</wp:posOffset>
                </wp:positionH>
                <wp:positionV relativeFrom="paragraph">
                  <wp:posOffset>98425</wp:posOffset>
                </wp:positionV>
                <wp:extent cx="1518285" cy="440055"/>
                <wp:effectExtent l="0" t="0" r="5715"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68660C" w14:textId="77777777" w:rsidR="00B638B7" w:rsidRPr="001760BD" w:rsidRDefault="00B638B7" w:rsidP="00B638B7">
                            <w:pPr>
                              <w:bidi w:val="0"/>
                              <w:jc w:val="center"/>
                              <w:rPr>
                                <w:rFonts w:cs="David"/>
                                <w:b/>
                                <w:bCs/>
                                <w:sz w:val="24"/>
                                <w:szCs w:val="24"/>
                              </w:rPr>
                            </w:pPr>
                            <w:r w:rsidRPr="001760BD">
                              <w:rPr>
                                <w:rFonts w:cs="David"/>
                                <w:b/>
                                <w:bCs/>
                                <w:sz w:val="24"/>
                                <w:szCs w:val="24"/>
                                <w:rtl/>
                              </w:rPr>
                              <w:t>מועצת הצמחים</w:t>
                            </w:r>
                          </w:p>
                          <w:p w14:paraId="711FCEB8" w14:textId="77777777" w:rsidR="00B638B7" w:rsidRPr="00523940" w:rsidRDefault="00B638B7" w:rsidP="00B638B7">
                            <w:pPr>
                              <w:bidi w:val="0"/>
                              <w:jc w:val="center"/>
                              <w:rPr>
                                <w:rFonts w:cs="David"/>
                                <w:rtl/>
                              </w:rPr>
                            </w:pPr>
                            <w:r w:rsidRPr="00523940">
                              <w:rPr>
                                <w:rFonts w:cs="David"/>
                                <w:rtl/>
                              </w:rPr>
                              <w:t>ענף ההדרים</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449A" id="מלבן 3" o:spid="_x0000_s1027" style="position:absolute;left:0;text-align:left;margin-left:59.2pt;margin-top:7.75pt;width:119.55pt;height:3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" o:allowincell="f" filled="f" stroked="f">
                <v:textbox inset="1pt,1pt,1pt,1pt">
                  <w:txbxContent>
                    <w:p w14:paraId="6568660C" w14:textId="77777777" w:rsidR="00B638B7" w:rsidRPr="001760BD" w:rsidRDefault="00B638B7" w:rsidP="00B638B7">
                      <w:pPr>
                        <w:bidi w:val="0"/>
                        <w:jc w:val="center"/>
                        <w:rPr>
                          <w:rFonts w:cs="David"/>
                          <w:b/>
                          <w:bCs/>
                          <w:sz w:val="24"/>
                          <w:szCs w:val="24"/>
                        </w:rPr>
                      </w:pPr>
                      <w:r w:rsidRPr="001760BD">
                        <w:rPr>
                          <w:rFonts w:cs="David"/>
                          <w:b/>
                          <w:bCs/>
                          <w:sz w:val="24"/>
                          <w:szCs w:val="24"/>
                          <w:rtl/>
                        </w:rPr>
                        <w:t>מועצת הצמחים</w:t>
                      </w:r>
                    </w:p>
                    <w:p w14:paraId="711FCEB8" w14:textId="77777777" w:rsidR="00B638B7" w:rsidRPr="00523940" w:rsidRDefault="00B638B7" w:rsidP="00B638B7">
                      <w:pPr>
                        <w:bidi w:val="0"/>
                        <w:jc w:val="center"/>
                        <w:rPr>
                          <w:rFonts w:cs="David"/>
                          <w:rtl/>
                        </w:rPr>
                      </w:pPr>
                      <w:r w:rsidRPr="00523940">
                        <w:rPr>
                          <w:rFonts w:cs="David"/>
                          <w:rtl/>
                        </w:rPr>
                        <w:t>ענף ההדרים</w:t>
                      </w:r>
                    </w:p>
                  </w:txbxContent>
                </v:textbox>
                <w10:wrap anchorx="page"/>
              </v:rect>
            </w:pict>
          </mc:Fallback>
        </mc:AlternateContent>
      </w:r>
    </w:p>
    <w:p w14:paraId="6DB96E5D" w14:textId="77777777" w:rsidR="009E24FA" w:rsidRPr="009E24FA" w:rsidRDefault="00B638B7" w:rsidP="006A3CBA">
      <w:pPr>
        <w:spacing w:after="240" w:line="276" w:lineRule="auto"/>
        <w:rPr>
          <w:rFonts w:ascii="Tahoma" w:hAnsi="Tahoma" w:cs="Tahoma"/>
          <w:b/>
          <w:bCs/>
          <w:sz w:val="20"/>
          <w:szCs w:val="20"/>
          <w:u w:val="single"/>
          <w:rtl/>
        </w:rPr>
      </w:pPr>
      <w:r>
        <w:rPr>
          <w:noProof/>
          <w:rtl/>
        </w:rPr>
        <mc:AlternateContent>
          <mc:Choice Requires="wps">
            <w:drawing>
              <wp:anchor distT="0" distB="0" distL="114300" distR="114300" simplePos="0" relativeHeight="251664384" behindDoc="0" locked="0" layoutInCell="0" allowOverlap="1" wp14:anchorId="4A34A37E" wp14:editId="6070E62C">
                <wp:simplePos x="0" y="0"/>
                <wp:positionH relativeFrom="page">
                  <wp:posOffset>5071745</wp:posOffset>
                </wp:positionH>
                <wp:positionV relativeFrom="paragraph">
                  <wp:posOffset>85713</wp:posOffset>
                </wp:positionV>
                <wp:extent cx="1591310" cy="194310"/>
                <wp:effectExtent l="0" t="0" r="889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2E1D35" w14:textId="77777777" w:rsidR="00B638B7" w:rsidRPr="001760BD" w:rsidRDefault="00B638B7" w:rsidP="00B638B7">
                            <w:pPr>
                              <w:jc w:val="center"/>
                              <w:rPr>
                                <w:rFonts w:cs="David"/>
                                <w:b/>
                                <w:bCs/>
                                <w:sz w:val="24"/>
                                <w:szCs w:val="24"/>
                              </w:rPr>
                            </w:pPr>
                            <w:r w:rsidRPr="001760BD">
                              <w:rPr>
                                <w:rFonts w:cs="David"/>
                                <w:b/>
                                <w:bCs/>
                                <w:sz w:val="24"/>
                                <w:szCs w:val="24"/>
                                <w:rtl/>
                              </w:rPr>
                              <w:t>מנה</w:t>
                            </w:r>
                            <w:r w:rsidRPr="001760BD">
                              <w:rPr>
                                <w:rFonts w:cs="David"/>
                                <w:b/>
                                <w:bCs/>
                                <w:noProof/>
                                <w:sz w:val="24"/>
                                <w:szCs w:val="24"/>
                                <w:rtl/>
                              </w:rPr>
                              <w:t>ל המחקר החקלאי</w:t>
                            </w:r>
                          </w:p>
                          <w:p w14:paraId="4A238073" w14:textId="77777777" w:rsidR="00B638B7" w:rsidRPr="00523940" w:rsidRDefault="00B638B7" w:rsidP="00B638B7">
                            <w:pPr>
                              <w:jc w:val="center"/>
                              <w:rPr>
                                <w:rFonts w:cs="David"/>
                              </w:rPr>
                            </w:pPr>
                          </w:p>
                          <w:p w14:paraId="4F03A1E7" w14:textId="77777777" w:rsidR="00B638B7" w:rsidRDefault="00B638B7" w:rsidP="00B638B7">
                            <w:pPr>
                              <w:jc w:val="cente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4A37E" id="מלבן 2" o:spid="_x0000_s1028" style="position:absolute;left:0;text-align:left;margin-left:399.35pt;margin-top:6.75pt;width:125.3pt;height:15.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" o:allowincell="f" filled="f" stroked="f">
                <v:textbox inset="1pt,1pt,1pt,1pt">
                  <w:txbxContent>
                    <w:p w14:paraId="7E2E1D35" w14:textId="77777777" w:rsidR="00B638B7" w:rsidRPr="001760BD" w:rsidRDefault="00B638B7" w:rsidP="00B638B7">
                      <w:pPr>
                        <w:jc w:val="center"/>
                        <w:rPr>
                          <w:rFonts w:cs="David"/>
                          <w:b/>
                          <w:bCs/>
                          <w:sz w:val="24"/>
                          <w:szCs w:val="24"/>
                        </w:rPr>
                      </w:pPr>
                      <w:r w:rsidRPr="001760BD">
                        <w:rPr>
                          <w:rFonts w:cs="David"/>
                          <w:b/>
                          <w:bCs/>
                          <w:sz w:val="24"/>
                          <w:szCs w:val="24"/>
                          <w:rtl/>
                        </w:rPr>
                        <w:t>מנה</w:t>
                      </w:r>
                      <w:r w:rsidRPr="001760BD">
                        <w:rPr>
                          <w:rFonts w:cs="David"/>
                          <w:b/>
                          <w:bCs/>
                          <w:noProof/>
                          <w:sz w:val="24"/>
                          <w:szCs w:val="24"/>
                          <w:rtl/>
                        </w:rPr>
                        <w:t>ל המחקר החקלאי</w:t>
                      </w:r>
                    </w:p>
                    <w:p w14:paraId="4A238073" w14:textId="77777777" w:rsidR="00B638B7" w:rsidRPr="00523940" w:rsidRDefault="00B638B7" w:rsidP="00B638B7">
                      <w:pPr>
                        <w:jc w:val="center"/>
                        <w:rPr>
                          <w:rFonts w:cs="David"/>
                        </w:rPr>
                      </w:pPr>
                    </w:p>
                    <w:p w14:paraId="4F03A1E7" w14:textId="77777777" w:rsidR="00B638B7" w:rsidRDefault="00B638B7" w:rsidP="00B638B7">
                      <w:pPr>
                        <w:jc w:val="center"/>
                        <w:rPr>
                          <w:rtl/>
                        </w:rPr>
                      </w:pPr>
                    </w:p>
                  </w:txbxContent>
                </v:textbox>
                <w10:wrap anchorx="page"/>
              </v:rect>
            </w:pict>
          </mc:Fallback>
        </mc:AlternateContent>
      </w:r>
    </w:p>
    <w:p w14:paraId="7DCBC983" w14:textId="77777777" w:rsidR="008045C9" w:rsidRDefault="008045C9" w:rsidP="00AA2945">
      <w:pPr>
        <w:spacing w:after="240" w:line="276" w:lineRule="auto"/>
        <w:rPr>
          <w:rFonts w:ascii="Tahoma" w:hAnsi="Tahoma" w:cs="Tahoma"/>
          <w:b/>
          <w:bCs/>
          <w:sz w:val="28"/>
          <w:szCs w:val="28"/>
          <w:u w:val="single"/>
          <w:rtl/>
        </w:rPr>
      </w:pPr>
    </w:p>
    <w:p w14:paraId="0DFE9DCE" w14:textId="77777777" w:rsidR="00F76314" w:rsidRPr="00C30A8A" w:rsidRDefault="00C30A8A" w:rsidP="00AA2945">
      <w:pPr>
        <w:spacing w:after="240" w:line="276" w:lineRule="auto"/>
        <w:rPr>
          <w:rFonts w:ascii="Tahoma" w:hAnsi="Tahoma" w:cs="Tahoma"/>
          <w:b/>
          <w:bCs/>
          <w:sz w:val="28"/>
          <w:szCs w:val="28"/>
        </w:rPr>
      </w:pPr>
      <w:r w:rsidRPr="00C30A8A">
        <w:rPr>
          <w:rFonts w:ascii="Tahoma" w:hAnsi="Tahoma" w:cs="Tahoma"/>
          <w:b/>
          <w:bCs/>
          <w:sz w:val="28"/>
          <w:szCs w:val="28"/>
          <w:u w:val="single"/>
          <w:rtl/>
        </w:rPr>
        <w:t>קול קורא להגשת עבודת מחקר בענף ההדרים לשנת 20</w:t>
      </w:r>
      <w:r w:rsidR="00C255F7">
        <w:rPr>
          <w:rFonts w:ascii="Tahoma" w:hAnsi="Tahoma" w:cs="Tahoma" w:hint="cs"/>
          <w:b/>
          <w:bCs/>
          <w:sz w:val="28"/>
          <w:szCs w:val="28"/>
          <w:u w:val="single"/>
          <w:rtl/>
        </w:rPr>
        <w:t>2</w:t>
      </w:r>
      <w:r w:rsidR="00AA2945">
        <w:rPr>
          <w:rFonts w:ascii="Tahoma" w:hAnsi="Tahoma" w:cs="Tahoma" w:hint="cs"/>
          <w:b/>
          <w:bCs/>
          <w:sz w:val="28"/>
          <w:szCs w:val="28"/>
          <w:u w:val="single"/>
          <w:rtl/>
        </w:rPr>
        <w:t>1</w:t>
      </w:r>
      <w:r w:rsidR="00F76314" w:rsidRPr="00C30A8A">
        <w:rPr>
          <w:rFonts w:ascii="Tahoma" w:hAnsi="Tahoma" w:cs="Tahoma"/>
          <w:b/>
          <w:bCs/>
          <w:sz w:val="28"/>
          <w:szCs w:val="28"/>
          <w:rtl/>
        </w:rPr>
        <w:t xml:space="preserve"> </w:t>
      </w:r>
    </w:p>
    <w:p w14:paraId="7BF89B02" w14:textId="77777777" w:rsidR="00F76314" w:rsidRPr="009E24FA" w:rsidRDefault="00C30A8A" w:rsidP="00712278">
      <w:pPr>
        <w:spacing w:after="120" w:line="276" w:lineRule="auto"/>
        <w:rPr>
          <w:rFonts w:ascii="Tahoma" w:hAnsi="Tahoma" w:cs="Tahoma"/>
          <w:rtl/>
        </w:rPr>
      </w:pPr>
      <w:r w:rsidRPr="009E24FA">
        <w:rPr>
          <w:rFonts w:ascii="Tahoma" w:hAnsi="Tahoma" w:cs="Tahoma" w:hint="cs"/>
          <w:rtl/>
        </w:rPr>
        <w:t>החוקרים מתבקשים להגיש</w:t>
      </w:r>
      <w:r w:rsidR="00F76314" w:rsidRPr="009E24FA">
        <w:rPr>
          <w:rFonts w:ascii="Tahoma" w:hAnsi="Tahoma" w:cs="Tahoma"/>
          <w:rtl/>
        </w:rPr>
        <w:t xml:space="preserve"> תכניות מחקר חדשניות בנושאים יישומיים המאפשרים גישור על פערי ידע קיימים להשגת היעדים הבאים:</w:t>
      </w:r>
    </w:p>
    <w:p w14:paraId="0B5F9E41" w14:textId="77777777" w:rsidR="00F76314" w:rsidRPr="009E24FA" w:rsidRDefault="00C30A8A" w:rsidP="00EE4409">
      <w:pPr>
        <w:pStyle w:val="ListParagraph"/>
        <w:autoSpaceDE w:val="0"/>
        <w:autoSpaceDN w:val="0"/>
        <w:ind w:left="0"/>
        <w:rPr>
          <w:rFonts w:ascii="Tahoma" w:hAnsi="Tahoma" w:cs="Tahoma"/>
        </w:rPr>
      </w:pPr>
      <w:r w:rsidRPr="009E24FA">
        <w:rPr>
          <w:rFonts w:ascii="Tahoma" w:hAnsi="Tahoma" w:cs="Tahoma" w:hint="cs"/>
          <w:rtl/>
        </w:rPr>
        <w:t>-</w:t>
      </w:r>
      <w:r w:rsidR="00F76314" w:rsidRPr="009E24FA">
        <w:rPr>
          <w:rFonts w:ascii="Tahoma" w:hAnsi="Tahoma" w:cs="Tahoma"/>
          <w:rtl/>
        </w:rPr>
        <w:t xml:space="preserve"> </w:t>
      </w:r>
      <w:r w:rsidRPr="009E24FA">
        <w:rPr>
          <w:rFonts w:ascii="Tahoma" w:hAnsi="Tahoma" w:cs="Tahoma" w:hint="cs"/>
          <w:rtl/>
        </w:rPr>
        <w:t xml:space="preserve"> </w:t>
      </w:r>
      <w:r w:rsidR="00F76314" w:rsidRPr="009E24FA">
        <w:rPr>
          <w:rFonts w:ascii="Tahoma" w:hAnsi="Tahoma" w:cs="Tahoma"/>
          <w:rtl/>
        </w:rPr>
        <w:t>פיתוח זנים חדשים והתאמתם לדרישות השוק: יצירת זני קליפים וזני הדרים אחרים, בשיטות קונבנציונליות וביוטכנולוגיות. בחינת הזנים החדשים ולימוד תנאי הגידול, כנות והטיפולים הנדרשים בכל זן.</w:t>
      </w:r>
      <w:r w:rsidRPr="009E24FA">
        <w:rPr>
          <w:rFonts w:ascii="Tahoma" w:hAnsi="Tahoma" w:cs="Tahoma" w:hint="cs"/>
          <w:rtl/>
        </w:rPr>
        <w:t xml:space="preserve"> </w:t>
      </w:r>
      <w:r w:rsidRPr="009E24FA">
        <w:rPr>
          <w:rFonts w:ascii="Tahoma" w:hAnsi="Tahoma" w:cs="Tahoma" w:hint="cs"/>
          <w:b/>
          <w:bCs/>
          <w:rtl/>
        </w:rPr>
        <w:t>יושם דגש על יצירת מנדרינות איכותיות וחסר</w:t>
      </w:r>
      <w:r w:rsidR="00EE4409">
        <w:rPr>
          <w:rFonts w:ascii="Tahoma" w:hAnsi="Tahoma" w:cs="Tahoma" w:hint="cs"/>
          <w:b/>
          <w:bCs/>
          <w:rtl/>
        </w:rPr>
        <w:t>ות</w:t>
      </w:r>
      <w:r w:rsidRPr="009E24FA">
        <w:rPr>
          <w:rFonts w:ascii="Tahoma" w:hAnsi="Tahoma" w:cs="Tahoma" w:hint="cs"/>
          <w:b/>
          <w:bCs/>
          <w:rtl/>
        </w:rPr>
        <w:t xml:space="preserve"> גרעינים לשיווק בחלק הראשון של העונה, קטיף בחודשים ספטמבר </w:t>
      </w:r>
      <w:r w:rsidRPr="009E24FA">
        <w:rPr>
          <w:rFonts w:ascii="Tahoma" w:hAnsi="Tahoma" w:cs="Tahoma"/>
          <w:b/>
          <w:bCs/>
          <w:rtl/>
        </w:rPr>
        <w:t>–</w:t>
      </w:r>
      <w:r w:rsidRPr="009E24FA">
        <w:rPr>
          <w:rFonts w:ascii="Tahoma" w:hAnsi="Tahoma" w:cs="Tahoma" w:hint="cs"/>
          <w:b/>
          <w:bCs/>
          <w:rtl/>
        </w:rPr>
        <w:t xml:space="preserve"> אוקטובר</w:t>
      </w:r>
      <w:r w:rsidRPr="009E24FA">
        <w:rPr>
          <w:rFonts w:ascii="Tahoma" w:hAnsi="Tahoma" w:cs="Tahoma" w:hint="cs"/>
          <w:rtl/>
        </w:rPr>
        <w:t>.</w:t>
      </w:r>
      <w:r w:rsidR="00F233CC">
        <w:rPr>
          <w:rFonts w:ascii="Tahoma" w:hAnsi="Tahoma" w:cs="Tahoma" w:hint="cs"/>
          <w:rtl/>
        </w:rPr>
        <w:t xml:space="preserve"> </w:t>
      </w:r>
      <w:r w:rsidR="00F233CC" w:rsidRPr="00F233CC">
        <w:rPr>
          <w:rFonts w:ascii="Tahoma" w:hAnsi="Tahoma" w:cs="Tahoma" w:hint="cs"/>
          <w:b/>
          <w:bCs/>
          <w:rtl/>
        </w:rPr>
        <w:t>דגש נוסף יצירת מנדרינות עם ציפה אדומה</w:t>
      </w:r>
      <w:r w:rsidR="00F233CC">
        <w:rPr>
          <w:rFonts w:ascii="Tahoma" w:hAnsi="Tahoma" w:cs="Tahoma" w:hint="cs"/>
          <w:rtl/>
        </w:rPr>
        <w:t>.</w:t>
      </w:r>
    </w:p>
    <w:p w14:paraId="6E46E745" w14:textId="77777777" w:rsidR="00F76314" w:rsidRPr="009E24FA" w:rsidRDefault="00C30A8A" w:rsidP="00C30A8A">
      <w:pPr>
        <w:pStyle w:val="ListParagraph"/>
        <w:autoSpaceDE w:val="0"/>
        <w:autoSpaceDN w:val="0"/>
        <w:ind w:left="0"/>
        <w:rPr>
          <w:rFonts w:ascii="Tahoma" w:hAnsi="Tahoma" w:cs="Tahoma"/>
          <w:rtl/>
        </w:rPr>
      </w:pPr>
      <w:r w:rsidRPr="009E24FA">
        <w:rPr>
          <w:rFonts w:ascii="Tahoma" w:hAnsi="Tahoma" w:cs="Tahoma" w:hint="cs"/>
          <w:rtl/>
        </w:rPr>
        <w:t>-</w:t>
      </w:r>
      <w:r w:rsidR="00F76314" w:rsidRPr="009E24FA">
        <w:rPr>
          <w:rFonts w:ascii="Tahoma" w:hAnsi="Tahoma" w:cs="Tahoma"/>
          <w:rtl/>
        </w:rPr>
        <w:t xml:space="preserve"> </w:t>
      </w:r>
      <w:r w:rsidRPr="009E24FA">
        <w:rPr>
          <w:rFonts w:ascii="Tahoma" w:hAnsi="Tahoma" w:cs="Tahoma" w:hint="cs"/>
          <w:rtl/>
        </w:rPr>
        <w:t xml:space="preserve"> </w:t>
      </w:r>
      <w:r w:rsidR="00F76314" w:rsidRPr="00AA2945">
        <w:rPr>
          <w:rFonts w:ascii="Tahoma" w:hAnsi="Tahoma" w:cs="Tahoma"/>
          <w:b/>
          <w:bCs/>
          <w:rtl/>
        </w:rPr>
        <w:t>הדברת מזיקים ומחלות</w:t>
      </w:r>
      <w:r w:rsidR="00F76314" w:rsidRPr="009E24FA">
        <w:rPr>
          <w:rFonts w:ascii="Tahoma" w:hAnsi="Tahoma" w:cs="Tahoma"/>
          <w:rtl/>
        </w:rPr>
        <w:t xml:space="preserve">: פיתוח שיטות אבחון והדברה משולבת של מזיקים בפרדס. פיתוח כלים לאבחון מוקדם והקניית עמידות למחלות, וירוסים </w:t>
      </w:r>
      <w:proofErr w:type="spellStart"/>
      <w:r w:rsidR="00F76314" w:rsidRPr="009E24FA">
        <w:rPr>
          <w:rFonts w:ascii="Tahoma" w:hAnsi="Tahoma" w:cs="Tahoma"/>
          <w:rtl/>
        </w:rPr>
        <w:t>ווירואידים</w:t>
      </w:r>
      <w:proofErr w:type="spellEnd"/>
      <w:r w:rsidR="00F76314" w:rsidRPr="009E24FA">
        <w:rPr>
          <w:rFonts w:ascii="Tahoma" w:hAnsi="Tahoma" w:cs="Tahoma"/>
          <w:rtl/>
        </w:rPr>
        <w:t>.</w:t>
      </w:r>
    </w:p>
    <w:p w14:paraId="31234318" w14:textId="77777777" w:rsidR="00F76314" w:rsidRPr="009E24FA" w:rsidRDefault="00C30A8A" w:rsidP="00AA2945">
      <w:pPr>
        <w:pStyle w:val="ListParagraph"/>
        <w:autoSpaceDE w:val="0"/>
        <w:autoSpaceDN w:val="0"/>
        <w:ind w:left="0"/>
        <w:rPr>
          <w:rFonts w:ascii="Tahoma" w:hAnsi="Tahoma" w:cs="Tahoma"/>
          <w:rtl/>
        </w:rPr>
      </w:pPr>
      <w:r w:rsidRPr="009E24FA">
        <w:rPr>
          <w:rFonts w:ascii="Tahoma" w:hAnsi="Tahoma" w:cs="Tahoma" w:hint="cs"/>
          <w:rtl/>
        </w:rPr>
        <w:t xml:space="preserve">- </w:t>
      </w:r>
      <w:r w:rsidR="00F76314" w:rsidRPr="00AA2945">
        <w:rPr>
          <w:rFonts w:ascii="Tahoma" w:hAnsi="Tahoma" w:cs="Tahoma"/>
          <w:b/>
          <w:bCs/>
          <w:rtl/>
        </w:rPr>
        <w:t>שיפור איכות הפרי</w:t>
      </w:r>
      <w:r w:rsidR="00F76314" w:rsidRPr="009E24FA">
        <w:rPr>
          <w:rFonts w:ascii="Tahoma" w:hAnsi="Tahoma" w:cs="Tahoma"/>
          <w:rtl/>
        </w:rPr>
        <w:t>: התאמת ממדי הפרי לדרישות השוק והעלאת פוריות העץ. שיפור איכות הפרי הפנימית והחיצונית</w:t>
      </w:r>
      <w:r w:rsidR="009E24FA" w:rsidRPr="009E24FA">
        <w:rPr>
          <w:rFonts w:ascii="Tahoma" w:hAnsi="Tahoma" w:cs="Tahoma" w:hint="cs"/>
          <w:rtl/>
        </w:rPr>
        <w:t xml:space="preserve">, </w:t>
      </w:r>
      <w:r w:rsidR="009E24FA" w:rsidRPr="00AA2945">
        <w:rPr>
          <w:rFonts w:ascii="Tahoma" w:hAnsi="Tahoma" w:cs="Tahoma" w:hint="cs"/>
          <w:b/>
          <w:bCs/>
          <w:rtl/>
        </w:rPr>
        <w:t xml:space="preserve">שיפור מוצקות הפרי </w:t>
      </w:r>
      <w:r w:rsidR="00AA2945" w:rsidRPr="00AA2945">
        <w:rPr>
          <w:rFonts w:ascii="Tahoma" w:hAnsi="Tahoma" w:cs="Tahoma" w:hint="cs"/>
          <w:b/>
          <w:bCs/>
          <w:rtl/>
        </w:rPr>
        <w:t>והקדמת צבע הפרי</w:t>
      </w:r>
      <w:r w:rsidR="00AA2945">
        <w:rPr>
          <w:rFonts w:ascii="Tahoma" w:hAnsi="Tahoma" w:cs="Tahoma" w:hint="cs"/>
          <w:rtl/>
        </w:rPr>
        <w:t xml:space="preserve"> </w:t>
      </w:r>
      <w:r w:rsidR="009E24FA" w:rsidRPr="009E24FA">
        <w:rPr>
          <w:rFonts w:ascii="Tahoma" w:hAnsi="Tahoma" w:cs="Tahoma" w:hint="cs"/>
          <w:rtl/>
        </w:rPr>
        <w:t>במנדרינות ובעיקר באור</w:t>
      </w:r>
      <w:r w:rsidR="00F76314" w:rsidRPr="009E24FA">
        <w:rPr>
          <w:rFonts w:ascii="Tahoma" w:hAnsi="Tahoma" w:cs="Tahoma"/>
          <w:rtl/>
        </w:rPr>
        <w:t>. לימוד השפעת הטיפול במטע על התנהגות ואיכות הפרי לאחר הקטיף – עד ליעד. שיפור כושר האחסון של פרי הדר.</w:t>
      </w:r>
    </w:p>
    <w:p w14:paraId="30D1C177" w14:textId="77777777" w:rsidR="009E24FA" w:rsidRDefault="009E24FA" w:rsidP="009E24FA">
      <w:pPr>
        <w:pStyle w:val="ListParagraph"/>
        <w:autoSpaceDE w:val="0"/>
        <w:autoSpaceDN w:val="0"/>
        <w:ind w:left="0"/>
        <w:rPr>
          <w:rFonts w:ascii="Tahoma" w:hAnsi="Tahoma" w:cs="Tahoma"/>
          <w:rtl/>
        </w:rPr>
      </w:pPr>
      <w:r w:rsidRPr="009E24FA">
        <w:rPr>
          <w:rFonts w:ascii="Tahoma" w:hAnsi="Tahoma" w:cs="Tahoma" w:hint="cs"/>
          <w:rtl/>
        </w:rPr>
        <w:t xml:space="preserve">- </w:t>
      </w:r>
      <w:r w:rsidRPr="00AA2945">
        <w:rPr>
          <w:rFonts w:ascii="Tahoma" w:hAnsi="Tahoma" w:cs="Tahoma" w:hint="cs"/>
          <w:b/>
          <w:bCs/>
          <w:rtl/>
        </w:rPr>
        <w:t>בחינת שיטות לחיסכון במים</w:t>
      </w:r>
      <w:r w:rsidRPr="009E24FA">
        <w:rPr>
          <w:rFonts w:ascii="Tahoma" w:hAnsi="Tahoma" w:cs="Tahoma" w:hint="cs"/>
          <w:rtl/>
        </w:rPr>
        <w:t xml:space="preserve">  בתקופה של התמעטות גשמים (כדוגמת רשתות בבננות), מניעת/הפחתת המלחה (בעיקר בסתיו)</w:t>
      </w:r>
    </w:p>
    <w:p w14:paraId="79F7D296" w14:textId="77777777" w:rsidR="00AA2945" w:rsidRPr="009E24FA" w:rsidRDefault="00AA2945" w:rsidP="009E24FA">
      <w:pPr>
        <w:pStyle w:val="ListParagraph"/>
        <w:autoSpaceDE w:val="0"/>
        <w:autoSpaceDN w:val="0"/>
        <w:ind w:left="0"/>
        <w:rPr>
          <w:rFonts w:ascii="Tahoma" w:hAnsi="Tahoma" w:cs="Tahoma"/>
          <w:rtl/>
        </w:rPr>
      </w:pPr>
      <w:r>
        <w:rPr>
          <w:rFonts w:ascii="Tahoma" w:hAnsi="Tahoma" w:cs="Tahoma" w:hint="cs"/>
          <w:rtl/>
        </w:rPr>
        <w:t xml:space="preserve">- </w:t>
      </w:r>
      <w:r w:rsidRPr="00AA2945">
        <w:rPr>
          <w:rFonts w:ascii="Tahoma" w:hAnsi="Tahoma" w:cs="Tahoma" w:hint="cs"/>
          <w:b/>
          <w:bCs/>
          <w:rtl/>
        </w:rPr>
        <w:t>התמודדות עם מקרי קיצון במזג האוויר</w:t>
      </w:r>
      <w:r>
        <w:rPr>
          <w:rFonts w:ascii="Tahoma" w:hAnsi="Tahoma" w:cs="Tahoma" w:hint="cs"/>
          <w:rtl/>
        </w:rPr>
        <w:t xml:space="preserve"> </w:t>
      </w:r>
      <w:r>
        <w:rPr>
          <w:rFonts w:ascii="Tahoma" w:hAnsi="Tahoma" w:cs="Tahoma"/>
          <w:rtl/>
        </w:rPr>
        <w:t>–</w:t>
      </w:r>
      <w:r>
        <w:rPr>
          <w:rFonts w:ascii="Tahoma" w:hAnsi="Tahoma" w:cs="Tahoma" w:hint="cs"/>
          <w:rtl/>
        </w:rPr>
        <w:t xml:space="preserve"> בשנים האחרונות אנחנו חווים </w:t>
      </w:r>
      <w:proofErr w:type="spellStart"/>
      <w:r>
        <w:rPr>
          <w:rFonts w:ascii="Tahoma" w:hAnsi="Tahoma" w:cs="Tahoma" w:hint="cs"/>
          <w:rtl/>
        </w:rPr>
        <w:t>ארועי</w:t>
      </w:r>
      <w:proofErr w:type="spellEnd"/>
      <w:r>
        <w:rPr>
          <w:rFonts w:ascii="Tahoma" w:hAnsi="Tahoma" w:cs="Tahoma" w:hint="cs"/>
          <w:rtl/>
        </w:rPr>
        <w:t xml:space="preserve"> חום קיצוני, סערות ורועי קרה שפוגעים ביבול ובאיכות הפרי. נדרשות עבודות להגנת היבול והפירות מאותם </w:t>
      </w:r>
      <w:proofErr w:type="spellStart"/>
      <w:r>
        <w:rPr>
          <w:rFonts w:ascii="Tahoma" w:hAnsi="Tahoma" w:cs="Tahoma" w:hint="cs"/>
          <w:rtl/>
        </w:rPr>
        <w:t>ארועים</w:t>
      </w:r>
      <w:proofErr w:type="spellEnd"/>
    </w:p>
    <w:p w14:paraId="3356B4F6" w14:textId="77777777" w:rsidR="00C30A8A" w:rsidRPr="00712278" w:rsidRDefault="00C30A8A" w:rsidP="00C30A8A">
      <w:pPr>
        <w:pStyle w:val="ListParagraph"/>
        <w:autoSpaceDE w:val="0"/>
        <w:autoSpaceDN w:val="0"/>
        <w:ind w:left="0"/>
        <w:rPr>
          <w:rFonts w:ascii="Tahoma" w:hAnsi="Tahoma" w:cs="Tahoma"/>
          <w:sz w:val="20"/>
          <w:szCs w:val="20"/>
          <w:rtl/>
        </w:rPr>
      </w:pPr>
    </w:p>
    <w:p w14:paraId="20690D92" w14:textId="77777777" w:rsidR="00C30A8A" w:rsidRDefault="00C30A8A" w:rsidP="00C30A8A">
      <w:pPr>
        <w:pStyle w:val="ListParagraph"/>
        <w:autoSpaceDE w:val="0"/>
        <w:autoSpaceDN w:val="0"/>
        <w:ind w:left="0"/>
        <w:rPr>
          <w:rFonts w:ascii="Tahoma" w:hAnsi="Tahoma" w:cs="Tahoma"/>
          <w:b/>
          <w:bCs/>
          <w:sz w:val="24"/>
          <w:szCs w:val="24"/>
          <w:u w:val="single"/>
          <w:rtl/>
        </w:rPr>
      </w:pPr>
      <w:r w:rsidRPr="009E24FA">
        <w:rPr>
          <w:rFonts w:ascii="Tahoma" w:hAnsi="Tahoma" w:cs="Tahoma" w:hint="cs"/>
          <w:b/>
          <w:bCs/>
          <w:sz w:val="24"/>
          <w:szCs w:val="24"/>
          <w:u w:val="single"/>
          <w:rtl/>
        </w:rPr>
        <w:t>עבודות בעדיפות גבוהה</w:t>
      </w:r>
    </w:p>
    <w:p w14:paraId="793A6976" w14:textId="77777777" w:rsidR="006716DB" w:rsidRDefault="006716DB" w:rsidP="00C30A8A">
      <w:pPr>
        <w:pStyle w:val="ListParagraph"/>
        <w:autoSpaceDE w:val="0"/>
        <w:autoSpaceDN w:val="0"/>
        <w:ind w:left="0"/>
        <w:rPr>
          <w:rFonts w:ascii="Tahoma" w:hAnsi="Tahoma" w:cs="Tahoma"/>
          <w:b/>
          <w:bCs/>
          <w:sz w:val="24"/>
          <w:szCs w:val="24"/>
          <w:u w:val="single"/>
          <w:rtl/>
        </w:rPr>
      </w:pPr>
    </w:p>
    <w:p w14:paraId="50ECC263" w14:textId="77777777" w:rsidR="006716DB" w:rsidRPr="006716DB" w:rsidRDefault="006716DB" w:rsidP="00EE4409">
      <w:pPr>
        <w:pStyle w:val="ListParagraph"/>
        <w:autoSpaceDE w:val="0"/>
        <w:autoSpaceDN w:val="0"/>
        <w:ind w:left="0"/>
        <w:rPr>
          <w:rFonts w:ascii="Tahoma" w:hAnsi="Tahoma" w:cs="Tahoma"/>
          <w:rtl/>
        </w:rPr>
      </w:pPr>
      <w:r w:rsidRPr="00F52346">
        <w:rPr>
          <w:rFonts w:ascii="Tahoma" w:hAnsi="Tahoma" w:cs="Tahoma" w:hint="cs"/>
          <w:b/>
          <w:bCs/>
          <w:rtl/>
        </w:rPr>
        <w:t>1</w:t>
      </w:r>
      <w:r>
        <w:rPr>
          <w:rFonts w:ascii="Tahoma" w:hAnsi="Tahoma" w:cs="Tahoma" w:hint="cs"/>
          <w:b/>
          <w:bCs/>
          <w:sz w:val="24"/>
          <w:szCs w:val="24"/>
          <w:rtl/>
        </w:rPr>
        <w:t xml:space="preserve">. </w:t>
      </w:r>
      <w:r w:rsidRPr="00F52346">
        <w:rPr>
          <w:rFonts w:ascii="Tahoma" w:hAnsi="Tahoma" w:cs="Tahoma" w:hint="cs"/>
          <w:b/>
          <w:bCs/>
          <w:rtl/>
        </w:rPr>
        <w:t>העלאת היבול בזני קליפים בעיקר בזן אור</w:t>
      </w:r>
      <w:r>
        <w:rPr>
          <w:rFonts w:ascii="Tahoma" w:hAnsi="Tahoma" w:cs="Tahoma" w:hint="cs"/>
          <w:b/>
          <w:bCs/>
          <w:sz w:val="24"/>
          <w:szCs w:val="24"/>
          <w:rtl/>
        </w:rPr>
        <w:t xml:space="preserve">. </w:t>
      </w:r>
      <w:r w:rsidRPr="006716DB">
        <w:rPr>
          <w:rFonts w:ascii="Tahoma" w:hAnsi="Tahoma" w:cs="Tahoma" w:hint="cs"/>
          <w:rtl/>
        </w:rPr>
        <w:t>השגת יבול רב שנתי בזני קליפים שונים לרמה של 4-5 טון לדונם, ויסות ומניעת הס</w:t>
      </w:r>
      <w:r>
        <w:rPr>
          <w:rFonts w:ascii="Tahoma" w:hAnsi="Tahoma" w:cs="Tahoma" w:hint="cs"/>
          <w:rtl/>
        </w:rPr>
        <w:t>י</w:t>
      </w:r>
      <w:r w:rsidRPr="006716DB">
        <w:rPr>
          <w:rFonts w:ascii="Tahoma" w:hAnsi="Tahoma" w:cs="Tahoma" w:hint="cs"/>
          <w:rtl/>
        </w:rPr>
        <w:t xml:space="preserve">רוגיות, </w:t>
      </w:r>
      <w:r w:rsidR="00EE4409">
        <w:rPr>
          <w:rFonts w:ascii="Tahoma" w:hAnsi="Tahoma" w:cs="Tahoma" w:hint="cs"/>
          <w:rtl/>
        </w:rPr>
        <w:t>קבלה</w:t>
      </w:r>
      <w:r w:rsidRPr="006716DB">
        <w:rPr>
          <w:rFonts w:ascii="Tahoma" w:hAnsi="Tahoma" w:cs="Tahoma" w:hint="cs"/>
          <w:rtl/>
        </w:rPr>
        <w:t xml:space="preserve"> של פרי בגודל </w:t>
      </w:r>
      <w:r>
        <w:rPr>
          <w:rFonts w:ascii="Tahoma" w:hAnsi="Tahoma" w:cs="Tahoma" w:hint="cs"/>
          <w:rtl/>
        </w:rPr>
        <w:t>טוב</w:t>
      </w:r>
      <w:r w:rsidRPr="006716DB">
        <w:rPr>
          <w:rFonts w:ascii="Tahoma" w:hAnsi="Tahoma" w:cs="Tahoma" w:hint="cs"/>
          <w:rtl/>
        </w:rPr>
        <w:t xml:space="preserve"> ובאיכות טובה </w:t>
      </w:r>
      <w:r w:rsidR="00EE4409">
        <w:rPr>
          <w:rFonts w:ascii="Tahoma" w:hAnsi="Tahoma" w:cs="Tahoma" w:hint="cs"/>
          <w:rtl/>
        </w:rPr>
        <w:t>ה</w:t>
      </w:r>
      <w:r w:rsidRPr="006716DB">
        <w:rPr>
          <w:rFonts w:ascii="Tahoma" w:hAnsi="Tahoma" w:cs="Tahoma" w:hint="cs"/>
          <w:rtl/>
        </w:rPr>
        <w:t>ראויה לשיווק ליצוא.</w:t>
      </w:r>
    </w:p>
    <w:p w14:paraId="25EA26CF" w14:textId="77777777" w:rsidR="00F76314" w:rsidRPr="009E24FA" w:rsidRDefault="006716DB" w:rsidP="00EE4409">
      <w:pPr>
        <w:spacing w:line="276" w:lineRule="auto"/>
        <w:rPr>
          <w:rFonts w:ascii="Tahoma" w:hAnsi="Tahoma" w:cs="Tahoma"/>
          <w:rtl/>
        </w:rPr>
      </w:pPr>
      <w:r>
        <w:rPr>
          <w:rFonts w:ascii="Arial" w:hAnsi="Arial" w:cs="Arial" w:hint="cs"/>
          <w:b/>
          <w:bCs/>
          <w:rtl/>
        </w:rPr>
        <w:t>2</w:t>
      </w:r>
      <w:r w:rsidR="00F76314" w:rsidRPr="009E24FA">
        <w:rPr>
          <w:rFonts w:ascii="Tahoma" w:hAnsi="Tahoma" w:cs="Tahoma"/>
          <w:b/>
          <w:bCs/>
          <w:rtl/>
        </w:rPr>
        <w:t xml:space="preserve">. </w:t>
      </w:r>
      <w:r w:rsidR="00EE4409">
        <w:rPr>
          <w:rFonts w:ascii="Tahoma" w:hAnsi="Tahoma" w:cs="Tahoma" w:hint="cs"/>
          <w:b/>
          <w:bCs/>
          <w:rtl/>
        </w:rPr>
        <w:t>מציאת דרכים חדשות ל</w:t>
      </w:r>
      <w:r w:rsidR="00F76314" w:rsidRPr="009E24FA">
        <w:rPr>
          <w:rFonts w:ascii="Tahoma" w:hAnsi="Tahoma" w:cs="Tahoma"/>
          <w:b/>
          <w:bCs/>
          <w:rtl/>
        </w:rPr>
        <w:t xml:space="preserve">חיזוק קליפת פרי ההדר כדרך לפתרון בעיית היסדקות </w:t>
      </w:r>
      <w:proofErr w:type="spellStart"/>
      <w:r w:rsidR="00F76314" w:rsidRPr="009E24FA">
        <w:rPr>
          <w:rFonts w:ascii="Tahoma" w:hAnsi="Tahoma" w:cs="Tahoma"/>
          <w:rtl/>
        </w:rPr>
        <w:t>הסדקות</w:t>
      </w:r>
      <w:proofErr w:type="spellEnd"/>
      <w:r w:rsidR="00F76314" w:rsidRPr="009E24FA">
        <w:rPr>
          <w:rFonts w:ascii="Tahoma" w:hAnsi="Tahoma" w:cs="Tahoma"/>
          <w:rtl/>
        </w:rPr>
        <w:t xml:space="preserve"> קליפה הנו פגם פיזיולוגי המופיע בזני הדרים שונים, תפוזים ומנדרינות, והיא עשויה להביא לפחת ביבול בשיעור של 50%. בנוסף, ההיסדקות גורמת לדחיית זנים חדשים היוצאים מתכנית ההשבחה. נראה, כי עצמת הבעיה עולה בשנים האחרונות גם בזנים שלא היו בעייתיים מבחינת היסדקות הקליפה, דוגמת הזן </w:t>
      </w:r>
      <w:r w:rsidR="00F76314" w:rsidRPr="009E24FA">
        <w:rPr>
          <w:rFonts w:ascii="Tahoma" w:hAnsi="Tahoma" w:cs="Tahoma"/>
          <w:i/>
          <w:iCs/>
          <w:rtl/>
        </w:rPr>
        <w:t>אור</w:t>
      </w:r>
      <w:r w:rsidR="00F76314" w:rsidRPr="009E24FA">
        <w:rPr>
          <w:rFonts w:ascii="Tahoma" w:hAnsi="Tahoma" w:cs="Tahoma"/>
          <w:rtl/>
        </w:rPr>
        <w:t xml:space="preserve">. העובדה כי יש זנים רגישים לצד זנים עמידים מרמזת כי יש להיסדקות בסיס גנטי, אשר קובע תכונות פלסטיות (קשיחות) ואלסטיות (גמישות) של הקליפה. כאמור, לתנאי סביבה יש השפעה ניכרת על עצמת התופעה. </w:t>
      </w:r>
      <w:r w:rsidR="00EE4409" w:rsidRPr="00953EFF">
        <w:rPr>
          <w:rFonts w:ascii="Tahoma" w:hAnsi="Tahoma" w:cs="Tahoma" w:hint="cs"/>
          <w:rtl/>
        </w:rPr>
        <w:t xml:space="preserve">לפיכך תינתן עדיפות למחקרים שיאפשרו פיתוח </w:t>
      </w:r>
      <w:r w:rsidR="00F76314" w:rsidRPr="009E24FA">
        <w:rPr>
          <w:rFonts w:ascii="Tahoma" w:hAnsi="Tahoma" w:cs="Tahoma"/>
          <w:rtl/>
        </w:rPr>
        <w:t>דרכים לחיזוק קליפת הפרי</w:t>
      </w:r>
      <w:r w:rsidR="00EE4409">
        <w:rPr>
          <w:rFonts w:ascii="Tahoma" w:hAnsi="Tahoma" w:cs="Tahoma" w:hint="cs"/>
          <w:rtl/>
        </w:rPr>
        <w:t xml:space="preserve"> והפחתת נזקי ההיסדקות בפרדס.</w:t>
      </w:r>
      <w:r w:rsidR="00F76314" w:rsidRPr="009E24FA">
        <w:rPr>
          <w:rFonts w:ascii="Tahoma" w:hAnsi="Tahoma" w:cs="Tahoma"/>
          <w:rtl/>
        </w:rPr>
        <w:t xml:space="preserve"> </w:t>
      </w:r>
    </w:p>
    <w:p w14:paraId="22DF9AAF" w14:textId="77777777" w:rsidR="00F76314" w:rsidRPr="009E24FA" w:rsidRDefault="006716DB" w:rsidP="006A3CBA">
      <w:pPr>
        <w:bidi w:val="0"/>
        <w:spacing w:line="276" w:lineRule="auto"/>
        <w:jc w:val="right"/>
        <w:rPr>
          <w:rFonts w:ascii="Tahoma" w:hAnsi="Tahoma" w:cs="Tahoma"/>
          <w:b/>
          <w:bCs/>
        </w:rPr>
      </w:pPr>
      <w:r>
        <w:rPr>
          <w:rFonts w:ascii="Tahoma" w:hAnsi="Tahoma" w:cs="Tahoma" w:hint="cs"/>
          <w:b/>
          <w:bCs/>
          <w:rtl/>
        </w:rPr>
        <w:t>3</w:t>
      </w:r>
      <w:r w:rsidR="00F76314" w:rsidRPr="009E24FA">
        <w:rPr>
          <w:rFonts w:ascii="Tahoma" w:hAnsi="Tahoma" w:cs="Tahoma"/>
          <w:b/>
          <w:bCs/>
          <w:rtl/>
        </w:rPr>
        <w:t xml:space="preserve">. הדברה/הפחתה של נגיעות </w:t>
      </w:r>
      <w:r w:rsidR="006A3CBA" w:rsidRPr="009E24FA">
        <w:rPr>
          <w:rFonts w:ascii="Tahoma" w:hAnsi="Tahoma" w:cs="Tahoma" w:hint="cs"/>
          <w:b/>
          <w:bCs/>
          <w:rtl/>
        </w:rPr>
        <w:t xml:space="preserve">בעש התפוח המדומה ובזבוב האפרסק </w:t>
      </w:r>
      <w:r w:rsidR="00F76314" w:rsidRPr="009E24FA">
        <w:rPr>
          <w:rFonts w:ascii="Tahoma" w:hAnsi="Tahoma" w:cs="Tahoma"/>
          <w:b/>
          <w:bCs/>
          <w:rtl/>
        </w:rPr>
        <w:t>בפרדס</w:t>
      </w:r>
    </w:p>
    <w:p w14:paraId="773DE9FD" w14:textId="77777777" w:rsidR="00614329" w:rsidRDefault="006A3CBA" w:rsidP="00614329">
      <w:pPr>
        <w:spacing w:after="300" w:line="276" w:lineRule="auto"/>
        <w:rPr>
          <w:rFonts w:ascii="Tahoma" w:hAnsi="Tahoma" w:cs="Tahoma"/>
          <w:b/>
          <w:bCs/>
          <w:rtl/>
        </w:rPr>
      </w:pPr>
      <w:r w:rsidRPr="009E24FA">
        <w:rPr>
          <w:rFonts w:ascii="Tahoma" w:hAnsi="Tahoma" w:cs="Tahoma" w:hint="cs"/>
          <w:rtl/>
        </w:rPr>
        <w:lastRenderedPageBreak/>
        <w:t xml:space="preserve">הנגעים בפרי של זחלי עש התפוח המדומה </w:t>
      </w:r>
      <w:proofErr w:type="spellStart"/>
      <w:r w:rsidRPr="009E24FA">
        <w:rPr>
          <w:rFonts w:ascii="Tahoma" w:hAnsi="Tahoma" w:cs="Tahoma" w:hint="cs"/>
          <w:rtl/>
        </w:rPr>
        <w:t>ורימות</w:t>
      </w:r>
      <w:proofErr w:type="spellEnd"/>
      <w:r w:rsidRPr="009E24FA">
        <w:rPr>
          <w:rFonts w:ascii="Tahoma" w:hAnsi="Tahoma" w:cs="Tahoma" w:hint="cs"/>
          <w:rtl/>
        </w:rPr>
        <w:t xml:space="preserve"> זבוב האפרסק הם נגעי הסגר במרבית מיעדי השיווק של הדרי ישראל. משלוח של פירות הדר המכילים זחלים </w:t>
      </w:r>
      <w:proofErr w:type="spellStart"/>
      <w:r w:rsidRPr="009E24FA">
        <w:rPr>
          <w:rFonts w:ascii="Tahoma" w:hAnsi="Tahoma" w:cs="Tahoma" w:hint="cs"/>
          <w:rtl/>
        </w:rPr>
        <w:t>ורימות</w:t>
      </w:r>
      <w:proofErr w:type="spellEnd"/>
      <w:r w:rsidRPr="009E24FA">
        <w:rPr>
          <w:rFonts w:ascii="Tahoma" w:hAnsi="Tahoma" w:cs="Tahoma" w:hint="cs"/>
          <w:rtl/>
        </w:rPr>
        <w:t xml:space="preserve"> של נגעים אלה עלולים לחסום ולסגור את אפשריות היצוא של הדרי ישראל למרבית ארצות היעד. למותר לציין שהנזק הכלכלי לענף מאפשרות זו נאמד במ</w:t>
      </w:r>
      <w:r w:rsidR="006E0DDB" w:rsidRPr="009E24FA">
        <w:rPr>
          <w:rFonts w:ascii="Tahoma" w:hAnsi="Tahoma" w:cs="Tahoma" w:hint="cs"/>
          <w:rtl/>
        </w:rPr>
        <w:t>י</w:t>
      </w:r>
      <w:r w:rsidRPr="009E24FA">
        <w:rPr>
          <w:rFonts w:ascii="Tahoma" w:hAnsi="Tahoma" w:cs="Tahoma" w:hint="cs"/>
          <w:rtl/>
        </w:rPr>
        <w:t>ליונים רבים של הפסד הכנסה לענף</w:t>
      </w:r>
      <w:r w:rsidR="00F76314" w:rsidRPr="009E24FA">
        <w:rPr>
          <w:rFonts w:ascii="Tahoma" w:hAnsi="Tahoma" w:cs="Tahoma"/>
          <w:rtl/>
        </w:rPr>
        <w:t xml:space="preserve">. </w:t>
      </w:r>
    </w:p>
    <w:p w14:paraId="1D467484" w14:textId="77777777" w:rsidR="00F233CC" w:rsidRDefault="00F76314" w:rsidP="00614329">
      <w:pPr>
        <w:spacing w:after="300" w:line="276" w:lineRule="auto"/>
        <w:rPr>
          <w:rFonts w:ascii="Tahoma" w:hAnsi="Tahoma" w:cs="Tahoma"/>
          <w:rtl/>
        </w:rPr>
      </w:pPr>
      <w:r w:rsidRPr="009E24FA">
        <w:rPr>
          <w:rFonts w:ascii="Tahoma" w:hAnsi="Tahoma" w:cs="Tahoma"/>
          <w:b/>
          <w:bCs/>
          <w:rtl/>
        </w:rPr>
        <w:t xml:space="preserve">יעדי מחקר אופציונליים: </w:t>
      </w:r>
      <w:r w:rsidRPr="009E24FA">
        <w:rPr>
          <w:rFonts w:ascii="Tahoma" w:hAnsi="Tahoma" w:cs="Tahoma"/>
          <w:rtl/>
        </w:rPr>
        <w:t>פיתוח</w:t>
      </w:r>
      <w:r w:rsidR="006A3CBA" w:rsidRPr="009E24FA">
        <w:rPr>
          <w:rFonts w:ascii="Tahoma" w:hAnsi="Tahoma" w:cs="Tahoma" w:hint="cs"/>
          <w:rtl/>
        </w:rPr>
        <w:t xml:space="preserve"> ומציאה של תכשירי הדברה חדשים למזיקים אלה,</w:t>
      </w:r>
      <w:r w:rsidRPr="009E24FA">
        <w:rPr>
          <w:rFonts w:ascii="Tahoma" w:hAnsi="Tahoma" w:cs="Tahoma"/>
          <w:rtl/>
        </w:rPr>
        <w:t xml:space="preserve"> דרכים חדשות ויעילות יותר ליישום תכשירי הדברה הקיימים. אקלום אויבים טבעיים והשפעת ריסוסים בחומרים חריפים על אוכלוסייתם. השפעת רמות  מינרלים וכנות הדרים על משיכה/דחייה </w:t>
      </w:r>
      <w:r w:rsidR="00681062" w:rsidRPr="00953EFF">
        <w:rPr>
          <w:rFonts w:ascii="Tahoma" w:hAnsi="Tahoma" w:cs="Tahoma" w:hint="cs"/>
          <w:rtl/>
        </w:rPr>
        <w:t xml:space="preserve">של מזיקים אלו </w:t>
      </w:r>
      <w:r w:rsidR="00681062" w:rsidRPr="00953EFF">
        <w:rPr>
          <w:rFonts w:ascii="Tahoma" w:hAnsi="Tahoma" w:cs="Tahoma"/>
          <w:rtl/>
        </w:rPr>
        <w:t>ו</w:t>
      </w:r>
      <w:r w:rsidR="00681062" w:rsidRPr="00953EFF">
        <w:rPr>
          <w:rFonts w:ascii="Tahoma" w:hAnsi="Tahoma" w:cs="Tahoma" w:hint="cs"/>
          <w:rtl/>
        </w:rPr>
        <w:t xml:space="preserve">על </w:t>
      </w:r>
      <w:r w:rsidRPr="009E24FA">
        <w:rPr>
          <w:rFonts w:ascii="Tahoma" w:hAnsi="Tahoma" w:cs="Tahoma"/>
          <w:rtl/>
        </w:rPr>
        <w:t xml:space="preserve">רמת האוכלוסייה </w:t>
      </w:r>
      <w:r w:rsidR="0065739D">
        <w:rPr>
          <w:rFonts w:ascii="Tahoma" w:hAnsi="Tahoma" w:cs="Tahoma" w:hint="cs"/>
          <w:rtl/>
        </w:rPr>
        <w:t>ו</w:t>
      </w:r>
      <w:r w:rsidRPr="009E24FA">
        <w:rPr>
          <w:rFonts w:ascii="Tahoma" w:hAnsi="Tahoma" w:cs="Tahoma"/>
          <w:rtl/>
        </w:rPr>
        <w:t>פיתוח כלים לזיהוי מוקדם של ה</w:t>
      </w:r>
      <w:r w:rsidR="006A3CBA" w:rsidRPr="009E24FA">
        <w:rPr>
          <w:rFonts w:ascii="Tahoma" w:hAnsi="Tahoma" w:cs="Tahoma" w:hint="cs"/>
          <w:rtl/>
        </w:rPr>
        <w:t>מזיקים</w:t>
      </w:r>
      <w:r w:rsidRPr="009E24FA">
        <w:rPr>
          <w:rFonts w:ascii="Tahoma" w:hAnsi="Tahoma" w:cs="Tahoma"/>
          <w:rtl/>
        </w:rPr>
        <w:t xml:space="preserve">. בחינת הביולוגיה </w:t>
      </w:r>
      <w:proofErr w:type="spellStart"/>
      <w:r w:rsidRPr="009E24FA">
        <w:rPr>
          <w:rFonts w:ascii="Tahoma" w:hAnsi="Tahoma" w:cs="Tahoma"/>
          <w:rtl/>
        </w:rPr>
        <w:t>והפנולוגיה</w:t>
      </w:r>
      <w:proofErr w:type="spellEnd"/>
      <w:r w:rsidRPr="009E24FA">
        <w:rPr>
          <w:rFonts w:ascii="Tahoma" w:hAnsi="Tahoma" w:cs="Tahoma"/>
          <w:rtl/>
        </w:rPr>
        <w:t xml:space="preserve"> של </w:t>
      </w:r>
      <w:proofErr w:type="spellStart"/>
      <w:r w:rsidRPr="009E24FA">
        <w:rPr>
          <w:rFonts w:ascii="Tahoma" w:hAnsi="Tahoma" w:cs="Tahoma"/>
          <w:rtl/>
        </w:rPr>
        <w:t>ה</w:t>
      </w:r>
      <w:r w:rsidR="006A3CBA" w:rsidRPr="009E24FA">
        <w:rPr>
          <w:rFonts w:ascii="Tahoma" w:hAnsi="Tahoma" w:cs="Tahoma" w:hint="cs"/>
          <w:rtl/>
        </w:rPr>
        <w:t>תע"מ</w:t>
      </w:r>
      <w:proofErr w:type="spellEnd"/>
      <w:r w:rsidR="006A3CBA" w:rsidRPr="009E24FA">
        <w:rPr>
          <w:rFonts w:ascii="Tahoma" w:hAnsi="Tahoma" w:cs="Tahoma" w:hint="cs"/>
          <w:rtl/>
        </w:rPr>
        <w:t xml:space="preserve"> וזבוב האפרסק</w:t>
      </w:r>
      <w:r w:rsidRPr="009E24FA">
        <w:rPr>
          <w:rFonts w:ascii="Tahoma" w:hAnsi="Tahoma" w:cs="Tahoma"/>
          <w:rtl/>
        </w:rPr>
        <w:t xml:space="preserve"> – בדיקת התנהלות ה</w:t>
      </w:r>
      <w:r w:rsidR="006A3CBA" w:rsidRPr="009E24FA">
        <w:rPr>
          <w:rFonts w:ascii="Tahoma" w:hAnsi="Tahoma" w:cs="Tahoma" w:hint="cs"/>
          <w:rtl/>
        </w:rPr>
        <w:t>מזיקים</w:t>
      </w:r>
      <w:r w:rsidRPr="009E24FA">
        <w:rPr>
          <w:rFonts w:ascii="Tahoma" w:hAnsi="Tahoma" w:cs="Tahoma"/>
          <w:rtl/>
        </w:rPr>
        <w:t>, תגובת</w:t>
      </w:r>
      <w:r w:rsidR="006A3CBA" w:rsidRPr="009E24FA">
        <w:rPr>
          <w:rFonts w:ascii="Tahoma" w:hAnsi="Tahoma" w:cs="Tahoma" w:hint="cs"/>
          <w:rtl/>
        </w:rPr>
        <w:t>ם</w:t>
      </w:r>
      <w:r w:rsidRPr="009E24FA">
        <w:rPr>
          <w:rFonts w:ascii="Tahoma" w:hAnsi="Tahoma" w:cs="Tahoma"/>
          <w:rtl/>
        </w:rPr>
        <w:t>, כושר הישרדות</w:t>
      </w:r>
      <w:r w:rsidR="006A3CBA" w:rsidRPr="009E24FA">
        <w:rPr>
          <w:rFonts w:ascii="Tahoma" w:hAnsi="Tahoma" w:cs="Tahoma" w:hint="cs"/>
          <w:rtl/>
        </w:rPr>
        <w:t>ם</w:t>
      </w:r>
      <w:r w:rsidRPr="009E24FA">
        <w:rPr>
          <w:rFonts w:ascii="Tahoma" w:hAnsi="Tahoma" w:cs="Tahoma"/>
          <w:rtl/>
        </w:rPr>
        <w:t>, והתאמת התפתחות</w:t>
      </w:r>
      <w:r w:rsidR="006E0DDB" w:rsidRPr="009E24FA">
        <w:rPr>
          <w:rFonts w:ascii="Tahoma" w:hAnsi="Tahoma" w:cs="Tahoma" w:hint="cs"/>
          <w:rtl/>
        </w:rPr>
        <w:t>ם</w:t>
      </w:r>
      <w:r w:rsidRPr="009E24FA">
        <w:rPr>
          <w:rFonts w:ascii="Tahoma" w:hAnsi="Tahoma" w:cs="Tahoma"/>
          <w:rtl/>
        </w:rPr>
        <w:t xml:space="preserve"> לתנאי סביבה משתנים. בחינת הסיבות להעדפות/דחיות של ה</w:t>
      </w:r>
      <w:r w:rsidR="006E0DDB" w:rsidRPr="009E24FA">
        <w:rPr>
          <w:rFonts w:ascii="Tahoma" w:hAnsi="Tahoma" w:cs="Tahoma" w:hint="cs"/>
          <w:rtl/>
        </w:rPr>
        <w:t>מזיקים</w:t>
      </w:r>
      <w:r w:rsidRPr="009E24FA">
        <w:rPr>
          <w:rFonts w:ascii="Tahoma" w:hAnsi="Tahoma" w:cs="Tahoma"/>
          <w:rtl/>
        </w:rPr>
        <w:t xml:space="preserve"> לזנים/כנות. </w:t>
      </w:r>
      <w:r w:rsidR="009E24FA" w:rsidRPr="009E24FA">
        <w:rPr>
          <w:rFonts w:ascii="Tahoma" w:hAnsi="Tahoma" w:cs="Tahoma" w:hint="cs"/>
          <w:rtl/>
        </w:rPr>
        <w:t xml:space="preserve">פיתוח שיטות וטכנולוגיות חדשות להדברת מזיקים </w:t>
      </w:r>
      <w:r w:rsidR="00681062">
        <w:rPr>
          <w:rFonts w:ascii="Tahoma" w:hAnsi="Tahoma" w:cs="Tahoma" w:hint="cs"/>
          <w:rtl/>
        </w:rPr>
        <w:t xml:space="preserve">אלו </w:t>
      </w:r>
      <w:r w:rsidR="009E24FA" w:rsidRPr="009E24FA">
        <w:rPr>
          <w:rFonts w:ascii="Tahoma" w:hAnsi="Tahoma" w:cs="Tahoma" w:hint="cs"/>
          <w:rtl/>
        </w:rPr>
        <w:t>בפרדס , לאיתורם באריזה ולהכח</w:t>
      </w:r>
      <w:r w:rsidR="0065739D">
        <w:rPr>
          <w:rFonts w:ascii="Tahoma" w:hAnsi="Tahoma" w:cs="Tahoma" w:hint="cs"/>
          <w:rtl/>
        </w:rPr>
        <w:t>דת</w:t>
      </w:r>
      <w:r w:rsidR="009E24FA" w:rsidRPr="009E24FA">
        <w:rPr>
          <w:rFonts w:ascii="Tahoma" w:hAnsi="Tahoma" w:cs="Tahoma" w:hint="cs"/>
          <w:rtl/>
        </w:rPr>
        <w:t>ם באמצעים שונים במהלך המשלוח או לפניו .</w:t>
      </w:r>
    </w:p>
    <w:p w14:paraId="32F0AB1E" w14:textId="77777777" w:rsidR="00F233CC" w:rsidRPr="00F233CC" w:rsidRDefault="00F233CC" w:rsidP="00614329">
      <w:pPr>
        <w:bidi w:val="0"/>
        <w:jc w:val="right"/>
        <w:rPr>
          <w:rFonts w:ascii="Tahoma" w:hAnsi="Tahoma" w:cs="Tahoma"/>
          <w:rtl/>
        </w:rPr>
      </w:pPr>
      <w:r>
        <w:rPr>
          <w:rFonts w:ascii="Tahoma" w:hAnsi="Tahoma" w:cs="Tahoma" w:hint="cs"/>
          <w:rtl/>
        </w:rPr>
        <w:t xml:space="preserve">4. </w:t>
      </w:r>
      <w:r w:rsidRPr="00F233CC">
        <w:rPr>
          <w:rFonts w:ascii="Tahoma" w:hAnsi="Tahoma" w:cs="Tahoma" w:hint="cs"/>
          <w:b/>
          <w:bCs/>
          <w:rtl/>
        </w:rPr>
        <w:t>הזנה מיטבית בפרדס</w:t>
      </w:r>
      <w:r>
        <w:rPr>
          <w:rFonts w:ascii="Tahoma" w:hAnsi="Tahoma" w:cs="Tahoma" w:hint="cs"/>
          <w:b/>
          <w:bCs/>
          <w:rtl/>
        </w:rPr>
        <w:t xml:space="preserve"> </w:t>
      </w:r>
      <w:r>
        <w:rPr>
          <w:rFonts w:ascii="Tahoma" w:hAnsi="Tahoma" w:cs="Tahoma"/>
          <w:b/>
          <w:bCs/>
          <w:rtl/>
        </w:rPr>
        <w:t>–</w:t>
      </w:r>
      <w:r>
        <w:rPr>
          <w:rFonts w:ascii="Tahoma" w:hAnsi="Tahoma" w:cs="Tahoma" w:hint="cs"/>
          <w:b/>
          <w:bCs/>
          <w:rtl/>
        </w:rPr>
        <w:t xml:space="preserve"> </w:t>
      </w:r>
      <w:r w:rsidRPr="00F233CC">
        <w:rPr>
          <w:rFonts w:ascii="Tahoma" w:hAnsi="Tahoma" w:cs="Tahoma" w:hint="cs"/>
          <w:rtl/>
        </w:rPr>
        <w:t xml:space="preserve">השפעה על כמות היבול, </w:t>
      </w:r>
      <w:r w:rsidR="00614329">
        <w:rPr>
          <w:rFonts w:ascii="Tahoma" w:hAnsi="Tahoma" w:cs="Tahoma" w:hint="cs"/>
          <w:rtl/>
        </w:rPr>
        <w:t>גודל</w:t>
      </w:r>
      <w:r w:rsidR="00AA2945">
        <w:rPr>
          <w:rFonts w:ascii="Tahoma" w:hAnsi="Tahoma" w:cs="Tahoma" w:hint="cs"/>
          <w:rtl/>
        </w:rPr>
        <w:t xml:space="preserve"> אופטימלי</w:t>
      </w:r>
      <w:r w:rsidR="00614329">
        <w:rPr>
          <w:rFonts w:ascii="Tahoma" w:hAnsi="Tahoma" w:cs="Tahoma" w:hint="cs"/>
          <w:rtl/>
        </w:rPr>
        <w:t xml:space="preserve"> ו</w:t>
      </w:r>
      <w:r w:rsidRPr="00F233CC">
        <w:rPr>
          <w:rFonts w:ascii="Tahoma" w:hAnsi="Tahoma" w:cs="Tahoma" w:hint="cs"/>
          <w:rtl/>
        </w:rPr>
        <w:t xml:space="preserve">איכות הפרי, רגישות למחלות ולמזיקים, זיהום הסביבה </w:t>
      </w:r>
      <w:proofErr w:type="spellStart"/>
      <w:r w:rsidRPr="00F233CC">
        <w:rPr>
          <w:rFonts w:ascii="Tahoma" w:hAnsi="Tahoma" w:cs="Tahoma" w:hint="cs"/>
          <w:rtl/>
        </w:rPr>
        <w:t>וכו</w:t>
      </w:r>
      <w:proofErr w:type="spellEnd"/>
      <w:r w:rsidRPr="00F233CC">
        <w:rPr>
          <w:rFonts w:ascii="Tahoma" w:hAnsi="Tahoma" w:cs="Tahoma" w:hint="cs"/>
          <w:rtl/>
        </w:rPr>
        <w:t>'</w:t>
      </w:r>
      <w:r>
        <w:rPr>
          <w:rFonts w:ascii="Tahoma" w:hAnsi="Tahoma" w:cs="Tahoma" w:hint="cs"/>
          <w:b/>
          <w:bCs/>
          <w:rtl/>
        </w:rPr>
        <w:t xml:space="preserve">. </w:t>
      </w:r>
      <w:r w:rsidRPr="00614329">
        <w:rPr>
          <w:rFonts w:ascii="Tahoma" w:hAnsi="Tahoma" w:cs="Tahoma" w:hint="cs"/>
          <w:rtl/>
        </w:rPr>
        <w:t xml:space="preserve">נדרשת עבודה על </w:t>
      </w:r>
      <w:r w:rsidR="00614329" w:rsidRPr="00614329">
        <w:rPr>
          <w:rFonts w:ascii="Tahoma" w:hAnsi="Tahoma" w:cs="Tahoma" w:hint="cs"/>
          <w:rtl/>
        </w:rPr>
        <w:t>זנים עיקריים בקבוצות הפרי השונות:</w:t>
      </w:r>
      <w:r w:rsidR="00AA2945">
        <w:rPr>
          <w:rFonts w:ascii="Tahoma" w:hAnsi="Tahoma" w:cs="Tahoma" w:hint="cs"/>
          <w:rtl/>
        </w:rPr>
        <w:t xml:space="preserve"> </w:t>
      </w:r>
      <w:r w:rsidR="00614329" w:rsidRPr="00614329">
        <w:rPr>
          <w:rFonts w:ascii="Tahoma" w:hAnsi="Tahoma" w:cs="Tahoma" w:hint="cs"/>
          <w:rtl/>
        </w:rPr>
        <w:t>אשכוליות, מנדרינות, תפוזים ולימונים</w:t>
      </w:r>
      <w:r w:rsidR="00614329">
        <w:rPr>
          <w:rFonts w:ascii="Tahoma" w:hAnsi="Tahoma" w:cs="Tahoma" w:hint="cs"/>
          <w:rtl/>
        </w:rPr>
        <w:t>.</w:t>
      </w:r>
    </w:p>
    <w:p w14:paraId="55E17C75" w14:textId="77777777" w:rsidR="007A6DC6" w:rsidRDefault="007A6DC6" w:rsidP="0065739D">
      <w:pPr>
        <w:rPr>
          <w:rFonts w:ascii="Tahoma" w:hAnsi="Tahoma" w:cs="Tahoma"/>
          <w:rtl/>
        </w:rPr>
      </w:pPr>
    </w:p>
    <w:p w14:paraId="4670772F" w14:textId="77777777" w:rsidR="009E24FA" w:rsidRPr="009E24FA" w:rsidRDefault="00F233CC" w:rsidP="00614329">
      <w:pPr>
        <w:spacing w:after="300" w:line="276" w:lineRule="auto"/>
        <w:rPr>
          <w:rFonts w:ascii="Tahoma" w:hAnsi="Tahoma" w:cs="Tahoma"/>
          <w:sz w:val="20"/>
          <w:szCs w:val="20"/>
          <w:rtl/>
        </w:rPr>
      </w:pPr>
      <w:r>
        <w:rPr>
          <w:rFonts w:ascii="Tahoma" w:hAnsi="Tahoma" w:cs="Tahoma" w:hint="cs"/>
          <w:b/>
          <w:bCs/>
          <w:sz w:val="20"/>
          <w:szCs w:val="20"/>
          <w:rtl/>
        </w:rPr>
        <w:t>5</w:t>
      </w:r>
      <w:r w:rsidR="007A6DC6">
        <w:rPr>
          <w:rFonts w:ascii="Tahoma" w:hAnsi="Tahoma" w:cs="Tahoma" w:hint="cs"/>
          <w:rtl/>
        </w:rPr>
        <w:t xml:space="preserve">. </w:t>
      </w:r>
      <w:r w:rsidR="007A6DC6" w:rsidRPr="00572B83">
        <w:rPr>
          <w:rFonts w:ascii="Tahoma" w:hAnsi="Tahoma" w:cs="Tahoma" w:hint="cs"/>
          <w:b/>
          <w:bCs/>
          <w:rtl/>
        </w:rPr>
        <w:t xml:space="preserve">טיפולים חדשים אחר קטיף </w:t>
      </w:r>
      <w:r w:rsidR="00572B83" w:rsidRPr="00572B83">
        <w:rPr>
          <w:rFonts w:ascii="Tahoma" w:hAnsi="Tahoma" w:cs="Tahoma"/>
          <w:b/>
          <w:bCs/>
        </w:rPr>
        <w:t>post-</w:t>
      </w:r>
      <w:r w:rsidR="00572B83">
        <w:rPr>
          <w:rFonts w:ascii="Tahoma" w:hAnsi="Tahoma" w:cs="Tahoma"/>
          <w:b/>
          <w:bCs/>
        </w:rPr>
        <w:t>h</w:t>
      </w:r>
      <w:r w:rsidR="00572B83" w:rsidRPr="00572B83">
        <w:rPr>
          <w:rFonts w:ascii="Tahoma" w:hAnsi="Tahoma" w:cs="Tahoma"/>
          <w:b/>
          <w:bCs/>
        </w:rPr>
        <w:t>arvest</w:t>
      </w:r>
      <w:r w:rsidR="007A6DC6" w:rsidRPr="00572B83">
        <w:rPr>
          <w:rFonts w:ascii="Tahoma" w:hAnsi="Tahoma" w:cs="Tahoma" w:hint="cs"/>
          <w:b/>
          <w:bCs/>
          <w:rtl/>
        </w:rPr>
        <w:t xml:space="preserve"> בבתי האריזה</w:t>
      </w:r>
      <w:r w:rsidR="007A6DC6">
        <w:rPr>
          <w:rFonts w:ascii="Tahoma" w:hAnsi="Tahoma" w:cs="Tahoma" w:hint="cs"/>
          <w:rtl/>
        </w:rPr>
        <w:t xml:space="preserve"> במטרה למצוא תכשירים וטכנולוגיות חדשות שיחליפו תכשירים שיוצאים משימוש במטרה לקבל פרי שיעמוד במשלוחים קצרי וארוכי הטווח ויקנו לפרי חיי מדף ארוכים ללא התפתחות </w:t>
      </w:r>
      <w:proofErr w:type="spellStart"/>
      <w:r w:rsidR="007A6DC6">
        <w:rPr>
          <w:rFonts w:ascii="Tahoma" w:hAnsi="Tahoma" w:cs="Tahoma" w:hint="cs"/>
          <w:rtl/>
        </w:rPr>
        <w:t>ר</w:t>
      </w:r>
      <w:r w:rsidR="00572B83">
        <w:rPr>
          <w:rFonts w:ascii="Tahoma" w:hAnsi="Tahoma" w:cs="Tahoma" w:hint="cs"/>
          <w:rtl/>
        </w:rPr>
        <w:t>י</w:t>
      </w:r>
      <w:r w:rsidR="007A6DC6">
        <w:rPr>
          <w:rFonts w:ascii="Tahoma" w:hAnsi="Tahoma" w:cs="Tahoma" w:hint="cs"/>
          <w:rtl/>
        </w:rPr>
        <w:t>קבונות</w:t>
      </w:r>
      <w:proofErr w:type="spellEnd"/>
      <w:r w:rsidR="007A6DC6">
        <w:rPr>
          <w:rFonts w:ascii="Tahoma" w:hAnsi="Tahoma" w:cs="Tahoma" w:hint="cs"/>
          <w:rtl/>
        </w:rPr>
        <w:t xml:space="preserve"> וטעמי לוואי לא רצויים. דגש על תכשירים וטכנו</w:t>
      </w:r>
      <w:r w:rsidR="00572B83">
        <w:rPr>
          <w:rFonts w:ascii="Tahoma" w:hAnsi="Tahoma" w:cs="Tahoma" w:hint="cs"/>
          <w:rtl/>
        </w:rPr>
        <w:t xml:space="preserve">לוגיות למניעת </w:t>
      </w:r>
      <w:proofErr w:type="spellStart"/>
      <w:r w:rsidR="00572B83">
        <w:rPr>
          <w:rFonts w:ascii="Tahoma" w:hAnsi="Tahoma" w:cs="Tahoma" w:hint="cs"/>
          <w:rtl/>
        </w:rPr>
        <w:t>ר</w:t>
      </w:r>
      <w:r w:rsidR="00B638B7">
        <w:rPr>
          <w:rFonts w:ascii="Tahoma" w:hAnsi="Tahoma" w:cs="Tahoma" w:hint="cs"/>
          <w:rtl/>
        </w:rPr>
        <w:t>י</w:t>
      </w:r>
      <w:r w:rsidR="00572B83">
        <w:rPr>
          <w:rFonts w:ascii="Tahoma" w:hAnsi="Tahoma" w:cs="Tahoma" w:hint="cs"/>
          <w:rtl/>
        </w:rPr>
        <w:t>קבונות</w:t>
      </w:r>
      <w:proofErr w:type="spellEnd"/>
      <w:r w:rsidR="00572B83">
        <w:rPr>
          <w:rFonts w:ascii="Tahoma" w:hAnsi="Tahoma" w:cs="Tahoma" w:hint="cs"/>
          <w:rtl/>
        </w:rPr>
        <w:t xml:space="preserve"> בפרי ופיתוח </w:t>
      </w:r>
      <w:proofErr w:type="spellStart"/>
      <w:r w:rsidR="00572B83">
        <w:rPr>
          <w:rFonts w:ascii="Tahoma" w:hAnsi="Tahoma" w:cs="Tahoma" w:hint="cs"/>
          <w:rtl/>
        </w:rPr>
        <w:t>דונגים</w:t>
      </w:r>
      <w:proofErr w:type="spellEnd"/>
      <w:r w:rsidR="00572B83">
        <w:rPr>
          <w:rFonts w:ascii="Tahoma" w:hAnsi="Tahoma" w:cs="Tahoma" w:hint="cs"/>
          <w:rtl/>
        </w:rPr>
        <w:t xml:space="preserve"> חדשים לטיפול בפרי ובעיקר במנדרינות ללא התפתחות טעמי לוואי המעיבים על טעמו המקורי של הפרי.</w:t>
      </w:r>
      <w:r w:rsidR="009E24FA" w:rsidRPr="009E24FA">
        <w:rPr>
          <w:rFonts w:ascii="Tahoma" w:hAnsi="Tahoma" w:cs="Tahoma"/>
          <w:sz w:val="20"/>
          <w:szCs w:val="20"/>
        </w:rPr>
        <w:t>​</w:t>
      </w:r>
    </w:p>
    <w:p w14:paraId="63992861" w14:textId="77777777" w:rsidR="00253F08" w:rsidRDefault="00F233CC" w:rsidP="0065739D">
      <w:pPr>
        <w:spacing w:after="300" w:line="276" w:lineRule="auto"/>
        <w:rPr>
          <w:rFonts w:ascii="Tahoma" w:hAnsi="Tahoma" w:cs="Tahoma"/>
          <w:sz w:val="20"/>
          <w:szCs w:val="20"/>
          <w:rtl/>
        </w:rPr>
      </w:pPr>
      <w:r>
        <w:rPr>
          <w:rFonts w:ascii="Tahoma" w:hAnsi="Tahoma" w:cs="Tahoma" w:hint="cs"/>
          <w:b/>
          <w:bCs/>
          <w:sz w:val="20"/>
          <w:szCs w:val="20"/>
          <w:rtl/>
        </w:rPr>
        <w:t>6</w:t>
      </w:r>
      <w:r w:rsidR="00253F08">
        <w:rPr>
          <w:rFonts w:ascii="Tahoma" w:hAnsi="Tahoma" w:cs="Tahoma" w:hint="cs"/>
          <w:sz w:val="20"/>
          <w:szCs w:val="20"/>
          <w:rtl/>
        </w:rPr>
        <w:t xml:space="preserve">. </w:t>
      </w:r>
      <w:r w:rsidR="007359F3" w:rsidRPr="00B638B7">
        <w:rPr>
          <w:rFonts w:ascii="Tahoma" w:hAnsi="Tahoma" w:cs="Tahoma" w:hint="cs"/>
          <w:b/>
          <w:bCs/>
          <w:rtl/>
        </w:rPr>
        <w:t>חדשנות במיכון</w:t>
      </w:r>
      <w:r w:rsidR="00253F08">
        <w:rPr>
          <w:rFonts w:ascii="Tahoma" w:hAnsi="Tahoma" w:cs="Tahoma" w:hint="cs"/>
          <w:b/>
          <w:bCs/>
          <w:sz w:val="20"/>
          <w:szCs w:val="20"/>
          <w:rtl/>
        </w:rPr>
        <w:t xml:space="preserve"> </w:t>
      </w:r>
      <w:r w:rsidR="00253F08">
        <w:rPr>
          <w:rFonts w:ascii="Tahoma" w:hAnsi="Tahoma" w:cs="Tahoma"/>
          <w:b/>
          <w:bCs/>
          <w:sz w:val="20"/>
          <w:szCs w:val="20"/>
          <w:rtl/>
        </w:rPr>
        <w:t>–</w:t>
      </w:r>
      <w:r w:rsidR="00253F08">
        <w:rPr>
          <w:rFonts w:ascii="Tahoma" w:hAnsi="Tahoma" w:cs="Tahoma" w:hint="cs"/>
          <w:b/>
          <w:bCs/>
          <w:sz w:val="20"/>
          <w:szCs w:val="20"/>
          <w:rtl/>
        </w:rPr>
        <w:t xml:space="preserve"> </w:t>
      </w:r>
      <w:r w:rsidR="00253F08" w:rsidRPr="009E24FA">
        <w:rPr>
          <w:rFonts w:ascii="Tahoma" w:hAnsi="Tahoma" w:cs="Tahoma" w:hint="cs"/>
          <w:rtl/>
        </w:rPr>
        <w:t xml:space="preserve">נושא המיכון בפרדס ובבתי האריזה הופך משנה לשנה ליעד חשוב עקב פחיתה משמעותית במספר העובדים המקצועיים בפרדס ובבתי האריזה ובו זמנים נסיקה בעלויות והתייקרות רבה </w:t>
      </w:r>
      <w:r w:rsidR="0065739D">
        <w:rPr>
          <w:rFonts w:ascii="Tahoma" w:hAnsi="Tahoma" w:cs="Tahoma" w:hint="cs"/>
          <w:rtl/>
        </w:rPr>
        <w:t>בשכר העבודה</w:t>
      </w:r>
      <w:r w:rsidR="00253F08" w:rsidRPr="009E24FA">
        <w:rPr>
          <w:rFonts w:ascii="Tahoma" w:hAnsi="Tahoma" w:cs="Tahoma" w:hint="cs"/>
          <w:rtl/>
        </w:rPr>
        <w:t>.</w:t>
      </w:r>
    </w:p>
    <w:p w14:paraId="05AEF712" w14:textId="77777777" w:rsidR="00614329" w:rsidRPr="00614329" w:rsidRDefault="00614329" w:rsidP="00707329">
      <w:pPr>
        <w:spacing w:after="300" w:line="276" w:lineRule="auto"/>
        <w:rPr>
          <w:rFonts w:ascii="Tahoma" w:hAnsi="Tahoma" w:cs="Tahoma"/>
          <w:b/>
          <w:bCs/>
          <w:rtl/>
        </w:rPr>
      </w:pPr>
      <w:r w:rsidRPr="00614329">
        <w:rPr>
          <w:rFonts w:ascii="Tahoma" w:hAnsi="Tahoma" w:cs="Tahoma" w:hint="cs"/>
          <w:b/>
          <w:bCs/>
          <w:rtl/>
        </w:rPr>
        <w:t>דגש בניסויי שדה</w:t>
      </w:r>
      <w:r>
        <w:rPr>
          <w:rFonts w:ascii="Tahoma" w:hAnsi="Tahoma" w:cs="Tahoma" w:hint="cs"/>
          <w:b/>
          <w:bCs/>
          <w:rtl/>
        </w:rPr>
        <w:t xml:space="preserve"> </w:t>
      </w:r>
      <w:r>
        <w:rPr>
          <w:rFonts w:ascii="Tahoma" w:hAnsi="Tahoma" w:cs="Tahoma"/>
          <w:b/>
          <w:bCs/>
          <w:rtl/>
        </w:rPr>
        <w:t>–</w:t>
      </w:r>
      <w:r>
        <w:rPr>
          <w:rFonts w:ascii="Tahoma" w:hAnsi="Tahoma" w:cs="Tahoma" w:hint="cs"/>
          <w:b/>
          <w:bCs/>
          <w:rtl/>
        </w:rPr>
        <w:t xml:space="preserve"> יש לאסוף נתונים מדויקים של יבול ואיכות פרי: מספר פירות לעץ, משקל הפרי, מיון לגדלים עיקריים ובדיקות הבשלה</w:t>
      </w:r>
    </w:p>
    <w:p w14:paraId="24491B3F" w14:textId="77777777" w:rsidR="006E0DDB" w:rsidRDefault="00712278" w:rsidP="00253F08">
      <w:pPr>
        <w:spacing w:after="300" w:line="276" w:lineRule="auto"/>
        <w:rPr>
          <w:rFonts w:ascii="Tahoma" w:hAnsi="Tahoma" w:cs="Tahoma"/>
          <w:sz w:val="24"/>
          <w:szCs w:val="24"/>
          <w:rtl/>
        </w:rPr>
      </w:pPr>
      <w:r w:rsidRPr="009E24FA">
        <w:rPr>
          <w:rFonts w:ascii="Tahoma" w:hAnsi="Tahoma" w:cs="Tahoma"/>
          <w:b/>
          <w:bCs/>
          <w:sz w:val="24"/>
          <w:szCs w:val="24"/>
          <w:rtl/>
        </w:rPr>
        <w:t>הענף פתוח גם להצעות בתחומי מחקר חדשים וישמח לקבל הצעות מקוריות וחדשניות היכולות לתרום ולקדם את הענף וזאת למרות שאינ</w:t>
      </w:r>
      <w:r w:rsidRPr="009E24FA">
        <w:rPr>
          <w:rFonts w:ascii="Tahoma" w:hAnsi="Tahoma" w:cs="Tahoma" w:hint="cs"/>
          <w:b/>
          <w:bCs/>
          <w:sz w:val="24"/>
          <w:szCs w:val="24"/>
          <w:rtl/>
        </w:rPr>
        <w:t>ן</w:t>
      </w:r>
      <w:r w:rsidRPr="009E24FA">
        <w:rPr>
          <w:rFonts w:ascii="Tahoma" w:hAnsi="Tahoma" w:cs="Tahoma"/>
          <w:b/>
          <w:bCs/>
          <w:sz w:val="24"/>
          <w:szCs w:val="24"/>
          <w:rtl/>
        </w:rPr>
        <w:t xml:space="preserve"> נכל</w:t>
      </w:r>
      <w:r w:rsidRPr="009E24FA">
        <w:rPr>
          <w:rFonts w:ascii="Tahoma" w:hAnsi="Tahoma" w:cs="Tahoma" w:hint="cs"/>
          <w:b/>
          <w:bCs/>
          <w:sz w:val="24"/>
          <w:szCs w:val="24"/>
          <w:rtl/>
        </w:rPr>
        <w:t>לות</w:t>
      </w:r>
      <w:r w:rsidRPr="009E24FA">
        <w:rPr>
          <w:rFonts w:ascii="Tahoma" w:hAnsi="Tahoma" w:cs="Tahoma"/>
          <w:b/>
          <w:bCs/>
          <w:sz w:val="24"/>
          <w:szCs w:val="24"/>
          <w:rtl/>
        </w:rPr>
        <w:t xml:space="preserve"> בנושאים המוזכרים בקול הקורא</w:t>
      </w:r>
      <w:r w:rsidRPr="009E24FA">
        <w:rPr>
          <w:rFonts w:ascii="Tahoma" w:hAnsi="Tahoma" w:cs="Tahoma" w:hint="cs"/>
          <w:b/>
          <w:bCs/>
          <w:sz w:val="24"/>
          <w:szCs w:val="24"/>
          <w:rtl/>
        </w:rPr>
        <w:t>.</w:t>
      </w:r>
      <w:r w:rsidRPr="009E24FA">
        <w:rPr>
          <w:rFonts w:ascii="Tahoma" w:hAnsi="Tahoma" w:cs="Tahoma"/>
          <w:b/>
          <w:bCs/>
          <w:sz w:val="24"/>
          <w:szCs w:val="24"/>
          <w:rtl/>
        </w:rPr>
        <w:t xml:space="preserve"> </w:t>
      </w:r>
    </w:p>
    <w:p w14:paraId="23A71216" w14:textId="77777777" w:rsidR="00D33086" w:rsidRDefault="00555A71" w:rsidP="00D33086">
      <w:pPr>
        <w:rPr>
          <w:rFonts w:ascii="Tahoma" w:hAnsi="Tahoma" w:cs="Tahoma"/>
          <w:sz w:val="24"/>
          <w:szCs w:val="24"/>
          <w:rtl/>
        </w:rPr>
      </w:pPr>
      <w:r>
        <w:rPr>
          <w:rFonts w:ascii="Tahoma" w:hAnsi="Tahoma" w:cs="Tahoma" w:hint="cs"/>
          <w:sz w:val="24"/>
          <w:szCs w:val="24"/>
          <w:rtl/>
        </w:rPr>
        <w:t xml:space="preserve">ניתן להגיש הצעה למחקר שיתבצע עד 3 שנים. </w:t>
      </w:r>
      <w:r w:rsidR="00D33086" w:rsidRPr="00D33086">
        <w:rPr>
          <w:rFonts w:ascii="Tahoma" w:hAnsi="Tahoma" w:cs="Tahoma"/>
          <w:sz w:val="24"/>
          <w:szCs w:val="24"/>
          <w:rtl/>
        </w:rPr>
        <w:t xml:space="preserve">בתום </w:t>
      </w:r>
      <w:r w:rsidR="00D33086" w:rsidRPr="00D33086">
        <w:rPr>
          <w:rFonts w:ascii="Tahoma" w:hAnsi="Tahoma" w:cs="Tahoma" w:hint="cs"/>
          <w:sz w:val="24"/>
          <w:szCs w:val="24"/>
          <w:rtl/>
        </w:rPr>
        <w:t xml:space="preserve">כל שנת מחקר, עד תחילת חודש יוני,  יוגש דו"ח שנתי בתוספת הרצאה עם מצגת קצרה, בתום </w:t>
      </w:r>
      <w:r w:rsidR="00D33086" w:rsidRPr="00D33086">
        <w:rPr>
          <w:rFonts w:ascii="Tahoma" w:hAnsi="Tahoma" w:cs="Tahoma"/>
          <w:sz w:val="24"/>
          <w:szCs w:val="24"/>
          <w:rtl/>
        </w:rPr>
        <w:t>המחקר</w:t>
      </w:r>
      <w:r w:rsidR="00D33086" w:rsidRPr="00D33086">
        <w:rPr>
          <w:rFonts w:ascii="Tahoma" w:hAnsi="Tahoma" w:cs="Tahoma" w:hint="cs"/>
          <w:sz w:val="24"/>
          <w:szCs w:val="24"/>
          <w:rtl/>
        </w:rPr>
        <w:t xml:space="preserve">, בשנה האחרונה, </w:t>
      </w:r>
      <w:r w:rsidR="00D33086" w:rsidRPr="00D33086">
        <w:rPr>
          <w:rFonts w:ascii="Tahoma" w:hAnsi="Tahoma" w:cs="Tahoma"/>
          <w:sz w:val="24"/>
          <w:szCs w:val="24"/>
          <w:rtl/>
        </w:rPr>
        <w:t xml:space="preserve"> יוגש דוח סופי </w:t>
      </w:r>
      <w:r w:rsidR="00D33086" w:rsidRPr="00D33086">
        <w:rPr>
          <w:rFonts w:ascii="Tahoma" w:hAnsi="Tahoma" w:cs="Tahoma" w:hint="cs"/>
          <w:sz w:val="24"/>
          <w:szCs w:val="24"/>
          <w:rtl/>
        </w:rPr>
        <w:t xml:space="preserve">המסכם את כל תקופת המחקר </w:t>
      </w:r>
      <w:r w:rsidR="00D33086" w:rsidRPr="00D33086">
        <w:rPr>
          <w:rFonts w:ascii="Tahoma" w:hAnsi="Tahoma" w:cs="Tahoma"/>
          <w:sz w:val="24"/>
          <w:szCs w:val="24"/>
          <w:rtl/>
        </w:rPr>
        <w:t>ותינתן הרצאה מסכמת</w:t>
      </w:r>
      <w:r w:rsidR="00D33086" w:rsidRPr="00D33086">
        <w:rPr>
          <w:rFonts w:ascii="Tahoma" w:hAnsi="Tahoma" w:cs="Tahoma" w:hint="cs"/>
          <w:sz w:val="24"/>
          <w:szCs w:val="24"/>
          <w:rtl/>
        </w:rPr>
        <w:t xml:space="preserve">. </w:t>
      </w:r>
    </w:p>
    <w:p w14:paraId="5B6D936F" w14:textId="77777777" w:rsidR="00D33086" w:rsidRDefault="00D33086" w:rsidP="00D33086">
      <w:pPr>
        <w:rPr>
          <w:rFonts w:ascii="Tahoma" w:hAnsi="Tahoma" w:cs="Tahoma"/>
          <w:u w:val="single"/>
          <w:rtl/>
        </w:rPr>
      </w:pPr>
      <w:r w:rsidRPr="00D33086">
        <w:rPr>
          <w:rFonts w:ascii="Tahoma" w:hAnsi="Tahoma" w:cs="Tahoma" w:hint="cs"/>
          <w:sz w:val="24"/>
          <w:szCs w:val="24"/>
          <w:rtl/>
        </w:rPr>
        <w:t>הדוחות הסופיים יועלו לאתר מועצת הצמחים ויהיו נגישים לציבור.</w:t>
      </w:r>
    </w:p>
    <w:p w14:paraId="15BDE111" w14:textId="77777777" w:rsidR="00D33086" w:rsidRDefault="00D33086" w:rsidP="00D33086">
      <w:pPr>
        <w:spacing w:line="276" w:lineRule="auto"/>
        <w:rPr>
          <w:rFonts w:ascii="Tahoma" w:eastAsiaTheme="minorEastAsia" w:hAnsi="Tahoma" w:cs="Tahoma"/>
          <w:b/>
          <w:bCs/>
          <w:noProof/>
          <w:rtl/>
        </w:rPr>
      </w:pPr>
    </w:p>
    <w:p w14:paraId="3070178D" w14:textId="77777777" w:rsidR="00D33086" w:rsidRDefault="00B638B7" w:rsidP="00D33086">
      <w:pPr>
        <w:spacing w:line="276" w:lineRule="auto"/>
        <w:rPr>
          <w:rFonts w:ascii="Tahoma" w:eastAsiaTheme="minorEastAsia" w:hAnsi="Tahoma" w:cs="Tahoma"/>
          <w:b/>
          <w:bCs/>
          <w:noProof/>
          <w:rtl/>
        </w:rPr>
      </w:pPr>
      <w:r>
        <w:rPr>
          <w:rFonts w:ascii="Tahoma" w:eastAsiaTheme="minorEastAsia" w:hAnsi="Tahoma" w:cs="Tahoma"/>
          <w:b/>
          <w:bCs/>
          <w:noProof/>
          <w:rtl/>
        </w:rPr>
        <w:t xml:space="preserve">בברכה </w:t>
      </w:r>
    </w:p>
    <w:p w14:paraId="574455E9" w14:textId="77777777" w:rsidR="00712278" w:rsidRPr="00712278" w:rsidRDefault="00D33086" w:rsidP="00D33086">
      <w:pPr>
        <w:spacing w:line="276" w:lineRule="auto"/>
        <w:rPr>
          <w:rFonts w:ascii="Tahoma" w:hAnsi="Tahoma" w:cs="Tahoma"/>
        </w:rPr>
      </w:pPr>
      <w:r w:rsidRPr="00D33086">
        <w:rPr>
          <w:rFonts w:ascii="Tahoma" w:eastAsiaTheme="minorEastAsia" w:hAnsi="Tahoma" w:cs="Tahoma"/>
          <w:b/>
          <w:bCs/>
          <w:noProof/>
          <w:sz w:val="16"/>
          <w:szCs w:val="16"/>
          <w:rtl/>
        </w:rPr>
        <mc:AlternateContent>
          <mc:Choice Requires="wps">
            <w:drawing>
              <wp:anchor distT="0" distB="0" distL="114300" distR="114300" simplePos="0" relativeHeight="251666432" behindDoc="0" locked="0" layoutInCell="1" allowOverlap="1" wp14:anchorId="663B182C" wp14:editId="041B494C">
                <wp:simplePos x="0" y="0"/>
                <wp:positionH relativeFrom="column">
                  <wp:posOffset>2911414</wp:posOffset>
                </wp:positionH>
                <wp:positionV relativeFrom="paragraph">
                  <wp:posOffset>282311</wp:posOffset>
                </wp:positionV>
                <wp:extent cx="1455384" cy="948906"/>
                <wp:effectExtent l="0" t="0" r="0" b="381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55384" cy="948906"/>
                        </a:xfrm>
                        <a:prstGeom prst="rect">
                          <a:avLst/>
                        </a:prstGeom>
                        <a:solidFill>
                          <a:srgbClr val="FFFFFF"/>
                        </a:solidFill>
                        <a:ln w="9525">
                          <a:noFill/>
                          <a:miter lim="800000"/>
                          <a:headEnd/>
                          <a:tailEnd/>
                        </a:ln>
                      </wps:spPr>
                      <wps:txbx>
                        <w:txbxContent>
                          <w:p w14:paraId="611881FF" w14:textId="77777777" w:rsidR="00D33086" w:rsidRDefault="00D33086" w:rsidP="00D33086">
                            <w:pPr>
                              <w:rPr>
                                <w:cs/>
                              </w:rPr>
                            </w:pPr>
                            <w:r>
                              <w:rPr>
                                <w:rFonts w:eastAsiaTheme="minorEastAsia"/>
                                <w:noProof/>
                                <w:color w:val="1F497D"/>
                              </w:rPr>
                              <w:drawing>
                                <wp:inline distT="0" distB="0" distL="0" distR="0" wp14:anchorId="56745CEF" wp14:editId="491E1E02">
                                  <wp:extent cx="1000664" cy="688224"/>
                                  <wp:effectExtent l="0" t="0" r="0" b="0"/>
                                  <wp:docPr id="1" name="תמונה 1" descr="red_grape_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red_grape_s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103" cy="6892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B182C" id="_x0000_t202" coordsize="21600,21600" o:spt="202" path="m,l,21600r21600,l21600,xe">
                <v:stroke joinstyle="miter"/>
                <v:path gradientshapeok="t" o:connecttype="rect"/>
              </v:shapetype>
              <v:shape id="תיבת טקסט 2" o:spid="_x0000_s1029" type="#_x0000_t202" style="position:absolute;left:0;text-align:left;margin-left:229.25pt;margin-top:22.25pt;width:114.6pt;height:74.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" stroked="f">
                <v:textbox>
                  <w:txbxContent>
                    <w:p w14:paraId="611881FF" w14:textId="77777777" w:rsidR="00D33086" w:rsidRDefault="00D33086" w:rsidP="00D33086">
                      <w:pPr>
                        <w:rPr>
                          <w:cs/>
                        </w:rPr>
                      </w:pPr>
                      <w:r>
                        <w:rPr>
                          <w:rFonts w:eastAsiaTheme="minorEastAsia"/>
                          <w:noProof/>
                          <w:color w:val="1F497D"/>
                        </w:rPr>
                        <w:drawing>
                          <wp:inline distT="0" distB="0" distL="0" distR="0" wp14:anchorId="56745CEF" wp14:editId="491E1E02">
                            <wp:extent cx="1000664" cy="688224"/>
                            <wp:effectExtent l="0" t="0" r="0" b="0"/>
                            <wp:docPr id="1" name="תמונה 1" descr="red_grape_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red_grape_s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103" cy="689214"/>
                                    </a:xfrm>
                                    <a:prstGeom prst="rect">
                                      <a:avLst/>
                                    </a:prstGeom>
                                    <a:noFill/>
                                    <a:ln>
                                      <a:noFill/>
                                    </a:ln>
                                  </pic:spPr>
                                </pic:pic>
                              </a:graphicData>
                            </a:graphic>
                          </wp:inline>
                        </w:drawing>
                      </w:r>
                    </w:p>
                  </w:txbxContent>
                </v:textbox>
              </v:shape>
            </w:pict>
          </mc:Fallback>
        </mc:AlternateContent>
      </w:r>
      <w:r w:rsidR="00B638B7">
        <w:rPr>
          <w:rFonts w:ascii="Tahoma" w:eastAsiaTheme="minorEastAsia" w:hAnsi="Tahoma" w:cs="Tahoma" w:hint="cs"/>
          <w:b/>
          <w:bCs/>
          <w:noProof/>
          <w:rtl/>
        </w:rPr>
        <w:t>דניאל קלוסקי, ערן רוה ו</w:t>
      </w:r>
      <w:r w:rsidR="00B638B7">
        <w:rPr>
          <w:rFonts w:ascii="Tahoma" w:eastAsiaTheme="minorEastAsia" w:hAnsi="Tahoma" w:cs="Tahoma"/>
          <w:b/>
          <w:bCs/>
          <w:noProof/>
          <w:rtl/>
        </w:rPr>
        <w:t xml:space="preserve">ניצן רוטמן </w:t>
      </w:r>
    </w:p>
    <w:sectPr w:rsidR="00712278" w:rsidRPr="00712278" w:rsidSect="00D33086">
      <w:pgSz w:w="11906" w:h="16838"/>
      <w:pgMar w:top="1134"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314"/>
    <w:rsid w:val="001B439B"/>
    <w:rsid w:val="00253F08"/>
    <w:rsid w:val="002B2CF3"/>
    <w:rsid w:val="002D4860"/>
    <w:rsid w:val="00555A71"/>
    <w:rsid w:val="00572B83"/>
    <w:rsid w:val="00614329"/>
    <w:rsid w:val="0065739D"/>
    <w:rsid w:val="006716DB"/>
    <w:rsid w:val="00681062"/>
    <w:rsid w:val="006A3CBA"/>
    <w:rsid w:val="006A40E7"/>
    <w:rsid w:val="006E0DDB"/>
    <w:rsid w:val="00707329"/>
    <w:rsid w:val="00712278"/>
    <w:rsid w:val="007359F3"/>
    <w:rsid w:val="007A6DC6"/>
    <w:rsid w:val="008045C9"/>
    <w:rsid w:val="0087558B"/>
    <w:rsid w:val="009C702C"/>
    <w:rsid w:val="009E24FA"/>
    <w:rsid w:val="00A30C05"/>
    <w:rsid w:val="00AA2945"/>
    <w:rsid w:val="00B638B7"/>
    <w:rsid w:val="00C255F7"/>
    <w:rsid w:val="00C30A8A"/>
    <w:rsid w:val="00D26639"/>
    <w:rsid w:val="00D33086"/>
    <w:rsid w:val="00DE197B"/>
    <w:rsid w:val="00EE4409"/>
    <w:rsid w:val="00F233CC"/>
    <w:rsid w:val="00F52346"/>
    <w:rsid w:val="00F76314"/>
    <w:rsid w:val="00FC5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63A2"/>
  <w15:docId w15:val="{92AAC4A7-7CA2-4E7E-A924-009CEB0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14"/>
    <w:pPr>
      <w:bidi/>
      <w:spacing w:line="240" w:lineRule="auto"/>
    </w:pPr>
    <w:rPr>
      <w:rFonts w:ascii="Calibri" w:hAnsi="Calibri" w:cs="Times New Roman"/>
    </w:rPr>
  </w:style>
  <w:style w:type="paragraph" w:styleId="Heading9">
    <w:name w:val="heading 9"/>
    <w:basedOn w:val="Normal"/>
    <w:next w:val="Normal"/>
    <w:link w:val="Heading9Char"/>
    <w:uiPriority w:val="99"/>
    <w:qFormat/>
    <w:rsid w:val="00B638B7"/>
    <w:pPr>
      <w:keepNext/>
      <w:jc w:val="center"/>
      <w:outlineLvl w:val="8"/>
    </w:pPr>
    <w:rPr>
      <w:rFonts w:ascii="Times New Roman" w:eastAsia="Times New Roman" w:hAnsi="Times New Roman" w:cs="David"/>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14"/>
    <w:pPr>
      <w:spacing w:after="200" w:line="276" w:lineRule="auto"/>
      <w:ind w:left="720"/>
      <w:contextualSpacing/>
    </w:pPr>
  </w:style>
  <w:style w:type="character" w:customStyle="1" w:styleId="Heading9Char">
    <w:name w:val="Heading 9 Char"/>
    <w:basedOn w:val="DefaultParagraphFont"/>
    <w:link w:val="Heading9"/>
    <w:uiPriority w:val="99"/>
    <w:rsid w:val="00B638B7"/>
    <w:rPr>
      <w:rFonts w:ascii="Times New Roman" w:eastAsia="Times New Roman" w:hAnsi="Times New Roman" w:cs="David"/>
      <w:sz w:val="28"/>
      <w:szCs w:val="28"/>
      <w:lang w:eastAsia="he-IL"/>
    </w:rPr>
  </w:style>
  <w:style w:type="paragraph" w:styleId="BalloonText">
    <w:name w:val="Balloon Text"/>
    <w:basedOn w:val="Normal"/>
    <w:link w:val="BalloonTextChar"/>
    <w:uiPriority w:val="99"/>
    <w:semiHidden/>
    <w:unhideWhenUsed/>
    <w:rsid w:val="00B638B7"/>
    <w:rPr>
      <w:rFonts w:ascii="Tahoma" w:hAnsi="Tahoma" w:cs="Tahoma"/>
      <w:sz w:val="16"/>
      <w:szCs w:val="16"/>
    </w:rPr>
  </w:style>
  <w:style w:type="character" w:customStyle="1" w:styleId="BalloonTextChar">
    <w:name w:val="Balloon Text Char"/>
    <w:basedOn w:val="DefaultParagraphFont"/>
    <w:link w:val="BalloonText"/>
    <w:uiPriority w:val="99"/>
    <w:semiHidden/>
    <w:rsid w:val="00B6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743">
      <w:bodyDiv w:val="1"/>
      <w:marLeft w:val="0"/>
      <w:marRight w:val="0"/>
      <w:marTop w:val="0"/>
      <w:marBottom w:val="0"/>
      <w:divBdr>
        <w:top w:val="none" w:sz="0" w:space="0" w:color="auto"/>
        <w:left w:val="none" w:sz="0" w:space="0" w:color="auto"/>
        <w:bottom w:val="none" w:sz="0" w:space="0" w:color="auto"/>
        <w:right w:val="none" w:sz="0" w:space="0" w:color="auto"/>
      </w:divBdr>
    </w:div>
    <w:div w:id="158159100">
      <w:bodyDiv w:val="1"/>
      <w:marLeft w:val="0"/>
      <w:marRight w:val="0"/>
      <w:marTop w:val="0"/>
      <w:marBottom w:val="0"/>
      <w:divBdr>
        <w:top w:val="none" w:sz="0" w:space="0" w:color="auto"/>
        <w:left w:val="none" w:sz="0" w:space="0" w:color="auto"/>
        <w:bottom w:val="none" w:sz="0" w:space="0" w:color="auto"/>
        <w:right w:val="none" w:sz="0" w:space="0" w:color="auto"/>
      </w:divBdr>
    </w:div>
    <w:div w:id="1034041018">
      <w:bodyDiv w:val="1"/>
      <w:marLeft w:val="0"/>
      <w:marRight w:val="0"/>
      <w:marTop w:val="0"/>
      <w:marBottom w:val="0"/>
      <w:divBdr>
        <w:top w:val="none" w:sz="0" w:space="0" w:color="auto"/>
        <w:left w:val="none" w:sz="0" w:space="0" w:color="auto"/>
        <w:bottom w:val="none" w:sz="0" w:space="0" w:color="auto"/>
        <w:right w:val="none" w:sz="0" w:space="0" w:color="auto"/>
      </w:divBdr>
    </w:div>
    <w:div w:id="12513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Iris Brodkin</cp:lastModifiedBy>
  <cp:revision>2</cp:revision>
  <dcterms:created xsi:type="dcterms:W3CDTF">2021-02-01T06:14:00Z</dcterms:created>
  <dcterms:modified xsi:type="dcterms:W3CDTF">2021-02-01T06:14:00Z</dcterms:modified>
</cp:coreProperties>
</file>