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C68BC0" w14:textId="77777777" w:rsidR="0023710C" w:rsidRPr="00823537" w:rsidRDefault="000F0932" w:rsidP="005643F9">
      <w:pPr>
        <w:shd w:val="clear" w:color="auto" w:fill="CCECFF"/>
        <w:tabs>
          <w:tab w:val="left" w:pos="1134"/>
        </w:tabs>
        <w:spacing w:line="360" w:lineRule="auto"/>
        <w:jc w:val="center"/>
        <w:rPr>
          <w:rFonts w:ascii="Calibri" w:eastAsia="PMingLiU" w:hAnsi="Calibri" w:cs="Calibri"/>
          <w:b/>
          <w:color w:val="000099"/>
          <w:sz w:val="36"/>
          <w:szCs w:val="36"/>
          <w:lang w:eastAsia="zh-TW"/>
        </w:rPr>
      </w:pPr>
      <w:r w:rsidRPr="00823537">
        <w:rPr>
          <w:rFonts w:ascii="Calibri" w:eastAsia="PMingLiU" w:hAnsi="Calibri" w:cs="Calibri" w:hint="eastAsia"/>
          <w:b/>
          <w:color w:val="000099"/>
          <w:sz w:val="36"/>
          <w:szCs w:val="36"/>
          <w:lang w:eastAsia="zh-TW"/>
        </w:rPr>
        <w:t>TAIWAN-ISRAEL JOINT RESEARCH COOPERATION</w:t>
      </w:r>
    </w:p>
    <w:p w14:paraId="59EBF6A7" w14:textId="77777777" w:rsidR="00B342DA" w:rsidRPr="000F0932" w:rsidRDefault="00B342DA" w:rsidP="005643F9">
      <w:pPr>
        <w:shd w:val="clear" w:color="auto" w:fill="CCECFF"/>
        <w:tabs>
          <w:tab w:val="left" w:pos="1134"/>
        </w:tabs>
        <w:spacing w:line="360" w:lineRule="auto"/>
        <w:jc w:val="center"/>
        <w:rPr>
          <w:rFonts w:ascii="Calibri" w:eastAsia="Arial Unicode MS" w:hAnsi="Calibri" w:cs="Calibri"/>
          <w:b/>
          <w:bCs/>
          <w:color w:val="000099"/>
          <w:sz w:val="36"/>
          <w:szCs w:val="36"/>
        </w:rPr>
      </w:pPr>
      <w:r w:rsidRPr="000F0932">
        <w:rPr>
          <w:rFonts w:ascii="Calibri" w:eastAsia="Arial Unicode MS" w:hAnsi="Calibri" w:cs="Calibri"/>
          <w:b/>
          <w:bCs/>
          <w:color w:val="000099"/>
          <w:sz w:val="36"/>
          <w:szCs w:val="36"/>
        </w:rPr>
        <w:t xml:space="preserve">Call for </w:t>
      </w:r>
      <w:r w:rsidR="000F0932" w:rsidRPr="000F0932">
        <w:rPr>
          <w:rFonts w:ascii="Calibri" w:eastAsia="Arial Unicode MS" w:hAnsi="Calibri" w:cs="Calibri" w:hint="eastAsia"/>
          <w:b/>
          <w:bCs/>
          <w:color w:val="000099"/>
          <w:sz w:val="36"/>
          <w:szCs w:val="36"/>
          <w:lang w:eastAsia="zh-TW"/>
        </w:rPr>
        <w:t xml:space="preserve">Project </w:t>
      </w:r>
      <w:r w:rsidRPr="000F0932">
        <w:rPr>
          <w:rFonts w:ascii="Calibri" w:eastAsia="Arial Unicode MS" w:hAnsi="Calibri" w:cs="Calibri"/>
          <w:b/>
          <w:bCs/>
          <w:color w:val="000099"/>
          <w:sz w:val="36"/>
          <w:szCs w:val="36"/>
        </w:rPr>
        <w:t>Proposals</w:t>
      </w:r>
    </w:p>
    <w:p w14:paraId="4C623D75" w14:textId="1846BBA0" w:rsidR="000F63DF" w:rsidRDefault="006857C3" w:rsidP="00F2767F">
      <w:pPr>
        <w:shd w:val="clear" w:color="auto" w:fill="CCECFF"/>
        <w:tabs>
          <w:tab w:val="left" w:pos="1134"/>
        </w:tabs>
        <w:spacing w:line="360" w:lineRule="auto"/>
        <w:jc w:val="center"/>
        <w:rPr>
          <w:rFonts w:ascii="Calibri" w:eastAsia="PMingLiU" w:hAnsi="Calibri" w:cs="Calibri"/>
          <w:sz w:val="22"/>
          <w:szCs w:val="22"/>
          <w:lang w:eastAsia="zh-TW"/>
        </w:rPr>
      </w:pPr>
      <w:r>
        <w:rPr>
          <w:rFonts w:ascii="Calibri" w:hAnsi="Calibri" w:cs="Calibri"/>
          <w:b/>
          <w:bCs/>
          <w:color w:val="000099"/>
          <w:sz w:val="36"/>
          <w:szCs w:val="36"/>
        </w:rPr>
        <w:t>2022</w:t>
      </w:r>
      <w:r w:rsidR="00B342DA" w:rsidRPr="000F0932">
        <w:rPr>
          <w:rFonts w:ascii="Calibri" w:hAnsi="Calibri" w:cs="Calibri"/>
          <w:b/>
          <w:bCs/>
          <w:color w:val="000099"/>
          <w:sz w:val="36"/>
          <w:szCs w:val="36"/>
        </w:rPr>
        <w:t>-20</w:t>
      </w:r>
      <w:r w:rsidR="008E3E35">
        <w:rPr>
          <w:rFonts w:ascii="Calibri" w:eastAsia="PMingLiU" w:hAnsi="Calibri" w:cs="Calibri"/>
          <w:b/>
          <w:bCs/>
          <w:color w:val="000099"/>
          <w:sz w:val="36"/>
          <w:szCs w:val="36"/>
          <w:lang w:eastAsia="zh-TW"/>
        </w:rPr>
        <w:t>2</w:t>
      </w:r>
      <w:r w:rsidR="00F2767F">
        <w:rPr>
          <w:rFonts w:ascii="Calibri" w:eastAsia="PMingLiU" w:hAnsi="Calibri" w:cs="Calibri"/>
          <w:b/>
          <w:bCs/>
          <w:color w:val="000099"/>
          <w:sz w:val="36"/>
          <w:szCs w:val="36"/>
          <w:lang w:eastAsia="zh-TW"/>
        </w:rPr>
        <w:t>3</w:t>
      </w:r>
    </w:p>
    <w:p w14:paraId="6FDC94B5" w14:textId="77777777" w:rsidR="00BC1267" w:rsidRDefault="00BC1267" w:rsidP="005643F9">
      <w:pPr>
        <w:tabs>
          <w:tab w:val="left" w:pos="1134"/>
        </w:tabs>
        <w:spacing w:line="360" w:lineRule="auto"/>
        <w:jc w:val="center"/>
        <w:rPr>
          <w:rFonts w:ascii="Calibri" w:eastAsia="PMingLiU" w:hAnsi="Calibri" w:cs="Calibri"/>
          <w:sz w:val="22"/>
          <w:szCs w:val="22"/>
          <w:lang w:eastAsia="zh-TW"/>
        </w:rPr>
      </w:pPr>
    </w:p>
    <w:p w14:paraId="7C41D079" w14:textId="77777777" w:rsidR="000F0932" w:rsidRPr="00D17C96" w:rsidRDefault="000F0932" w:rsidP="005643F9">
      <w:pPr>
        <w:pStyle w:val="2"/>
      </w:pPr>
      <w:r w:rsidRPr="00D17C96">
        <w:t>A. AREAS OF COOPERATION</w:t>
      </w:r>
    </w:p>
    <w:p w14:paraId="03E7A161" w14:textId="4D0866BB" w:rsidR="0035117A" w:rsidRPr="005643F9" w:rsidRDefault="003379B8" w:rsidP="00FE0DE6">
      <w:pPr>
        <w:spacing w:line="360" w:lineRule="auto"/>
        <w:rPr>
          <w:rFonts w:asciiTheme="minorHAnsi" w:hAnsiTheme="minorHAnsi" w:cstheme="minorHAnsi"/>
          <w:bCs/>
          <w:sz w:val="24"/>
          <w:szCs w:val="24"/>
        </w:rPr>
      </w:pPr>
      <w:r w:rsidRPr="005643F9">
        <w:rPr>
          <w:rFonts w:asciiTheme="minorHAnsi" w:hAnsiTheme="minorHAnsi" w:cstheme="minorHAnsi"/>
          <w:bCs/>
          <w:sz w:val="24"/>
          <w:szCs w:val="24"/>
        </w:rPr>
        <w:t xml:space="preserve">Within </w:t>
      </w:r>
      <w:r w:rsidR="002D2C93" w:rsidRPr="005643F9">
        <w:rPr>
          <w:rFonts w:asciiTheme="minorHAnsi" w:hAnsiTheme="minorHAnsi" w:cstheme="minorHAnsi"/>
          <w:bCs/>
          <w:sz w:val="24"/>
          <w:szCs w:val="24"/>
        </w:rPr>
        <w:t xml:space="preserve">the framework of the Agreement </w:t>
      </w:r>
      <w:r w:rsidRPr="005643F9">
        <w:rPr>
          <w:rFonts w:asciiTheme="minorHAnsi" w:hAnsiTheme="minorHAnsi" w:cstheme="minorHAnsi"/>
          <w:bCs/>
          <w:sz w:val="24"/>
          <w:szCs w:val="24"/>
        </w:rPr>
        <w:t>between the Economic and Cultural</w:t>
      </w:r>
      <w:r w:rsidR="002D2C93" w:rsidRPr="005643F9">
        <w:rPr>
          <w:rFonts w:asciiTheme="minorHAnsi" w:hAnsiTheme="minorHAnsi" w:cstheme="minorHAnsi"/>
          <w:bCs/>
          <w:sz w:val="24"/>
          <w:szCs w:val="24"/>
        </w:rPr>
        <w:t xml:space="preserve"> Offices </w:t>
      </w:r>
      <w:r w:rsidR="007211B4" w:rsidRPr="005643F9">
        <w:rPr>
          <w:rFonts w:asciiTheme="minorHAnsi" w:hAnsiTheme="minorHAnsi" w:cstheme="minorHAnsi"/>
          <w:bCs/>
          <w:sz w:val="24"/>
          <w:szCs w:val="24"/>
        </w:rPr>
        <w:t xml:space="preserve">of </w:t>
      </w:r>
      <w:r w:rsidR="002D2C93" w:rsidRPr="005643F9">
        <w:rPr>
          <w:rFonts w:asciiTheme="minorHAnsi" w:hAnsiTheme="minorHAnsi" w:cstheme="minorHAnsi"/>
          <w:bCs/>
          <w:sz w:val="24"/>
          <w:szCs w:val="24"/>
        </w:rPr>
        <w:t xml:space="preserve">Israel and Taiwan, </w:t>
      </w:r>
      <w:r w:rsidR="00A619E4" w:rsidRPr="005643F9">
        <w:rPr>
          <w:rFonts w:asciiTheme="minorHAnsi" w:hAnsiTheme="minorHAnsi" w:cstheme="minorHAnsi"/>
          <w:bCs/>
          <w:sz w:val="24"/>
          <w:szCs w:val="24"/>
        </w:rPr>
        <w:t xml:space="preserve">the </w:t>
      </w:r>
      <w:r w:rsidRPr="005643F9">
        <w:rPr>
          <w:rFonts w:asciiTheme="minorHAnsi" w:hAnsiTheme="minorHAnsi" w:cstheme="minorHAnsi"/>
          <w:bCs/>
          <w:sz w:val="24"/>
          <w:szCs w:val="24"/>
        </w:rPr>
        <w:t>Taiwanese and Israeli research teams are hereby invited</w:t>
      </w:r>
      <w:r w:rsidR="009E3A30" w:rsidRPr="005643F9">
        <w:rPr>
          <w:rFonts w:asciiTheme="minorHAnsi" w:hAnsiTheme="minorHAnsi" w:cstheme="minorHAnsi"/>
          <w:bCs/>
          <w:sz w:val="24"/>
          <w:szCs w:val="24"/>
        </w:rPr>
        <w:t xml:space="preserve"> by the Israel</w:t>
      </w:r>
      <w:r w:rsidR="00915332">
        <w:rPr>
          <w:rFonts w:asciiTheme="minorHAnsi" w:hAnsiTheme="minorHAnsi" w:cstheme="minorHAnsi"/>
          <w:bCs/>
          <w:sz w:val="24"/>
          <w:szCs w:val="24"/>
        </w:rPr>
        <w:t>i</w:t>
      </w:r>
      <w:r w:rsidR="009E3A30" w:rsidRPr="005643F9">
        <w:rPr>
          <w:rFonts w:asciiTheme="minorHAnsi" w:hAnsiTheme="minorHAnsi" w:cstheme="minorHAnsi"/>
          <w:bCs/>
          <w:sz w:val="24"/>
          <w:szCs w:val="24"/>
        </w:rPr>
        <w:t xml:space="preserve"> Ministry of Science</w:t>
      </w:r>
      <w:r w:rsidR="00021FD1" w:rsidRPr="005643F9">
        <w:rPr>
          <w:rFonts w:asciiTheme="minorHAnsi" w:hAnsiTheme="minorHAnsi" w:cstheme="minorHAnsi"/>
          <w:bCs/>
          <w:sz w:val="24"/>
          <w:szCs w:val="24"/>
        </w:rPr>
        <w:t xml:space="preserve"> and</w:t>
      </w:r>
      <w:r w:rsidR="009E3A30" w:rsidRPr="005643F9">
        <w:rPr>
          <w:rFonts w:asciiTheme="minorHAnsi" w:hAnsiTheme="minorHAnsi" w:cstheme="minorHAnsi"/>
          <w:bCs/>
          <w:sz w:val="24"/>
          <w:szCs w:val="24"/>
        </w:rPr>
        <w:t xml:space="preserve"> Technology ("MOST-IL") and the </w:t>
      </w:r>
      <w:r w:rsidR="00FE0DE6">
        <w:rPr>
          <w:rFonts w:asciiTheme="minorHAnsi" w:eastAsia="PMingLiU" w:hAnsiTheme="minorHAnsi" w:cstheme="minorHAnsi"/>
          <w:bCs/>
          <w:sz w:val="24"/>
          <w:szCs w:val="24"/>
          <w:lang w:eastAsia="zh-TW"/>
        </w:rPr>
        <w:t xml:space="preserve">Ministry of </w:t>
      </w:r>
      <w:r w:rsidR="00BA3D09" w:rsidRPr="005643F9">
        <w:rPr>
          <w:rFonts w:asciiTheme="minorHAnsi" w:eastAsia="PMingLiU" w:hAnsiTheme="minorHAnsi" w:cstheme="minorHAnsi"/>
          <w:bCs/>
          <w:sz w:val="24"/>
          <w:szCs w:val="24"/>
          <w:lang w:eastAsia="zh-TW"/>
        </w:rPr>
        <w:t xml:space="preserve">Science </w:t>
      </w:r>
      <w:r w:rsidR="000E2E5A" w:rsidRPr="005643F9">
        <w:rPr>
          <w:rFonts w:asciiTheme="minorHAnsi" w:eastAsia="PMingLiU" w:hAnsiTheme="minorHAnsi" w:cstheme="minorHAnsi"/>
          <w:bCs/>
          <w:sz w:val="24"/>
          <w:szCs w:val="24"/>
          <w:lang w:eastAsia="zh-TW"/>
        </w:rPr>
        <w:t xml:space="preserve">and </w:t>
      </w:r>
      <w:r w:rsidR="00BA3D09" w:rsidRPr="005643F9">
        <w:rPr>
          <w:rFonts w:asciiTheme="minorHAnsi" w:eastAsia="PMingLiU" w:hAnsiTheme="minorHAnsi" w:cstheme="minorHAnsi"/>
          <w:bCs/>
          <w:sz w:val="24"/>
          <w:szCs w:val="24"/>
          <w:lang w:eastAsia="zh-TW"/>
        </w:rPr>
        <w:t>Technology</w:t>
      </w:r>
      <w:r w:rsidR="009E3A30" w:rsidRPr="005643F9">
        <w:rPr>
          <w:rFonts w:asciiTheme="minorHAnsi" w:hAnsiTheme="minorHAnsi" w:cstheme="minorHAnsi"/>
          <w:bCs/>
          <w:sz w:val="24"/>
          <w:szCs w:val="24"/>
        </w:rPr>
        <w:t xml:space="preserve"> of Taiwan ("</w:t>
      </w:r>
      <w:r w:rsidR="00BA3D09" w:rsidRPr="005643F9">
        <w:rPr>
          <w:rFonts w:asciiTheme="minorHAnsi" w:eastAsia="PMingLiU" w:hAnsiTheme="minorHAnsi" w:cstheme="minorHAnsi"/>
          <w:bCs/>
          <w:sz w:val="24"/>
          <w:szCs w:val="24"/>
          <w:lang w:eastAsia="zh-TW"/>
        </w:rPr>
        <w:t>MOST-T</w:t>
      </w:r>
      <w:r w:rsidR="00FE0DE6">
        <w:rPr>
          <w:rFonts w:asciiTheme="minorHAnsi" w:eastAsia="PMingLiU" w:hAnsiTheme="minorHAnsi" w:cstheme="minorHAnsi"/>
          <w:bCs/>
          <w:sz w:val="24"/>
          <w:szCs w:val="24"/>
          <w:lang w:eastAsia="zh-TW"/>
        </w:rPr>
        <w:t>W</w:t>
      </w:r>
      <w:r w:rsidR="009E3A30" w:rsidRPr="005643F9">
        <w:rPr>
          <w:rFonts w:asciiTheme="minorHAnsi" w:hAnsiTheme="minorHAnsi" w:cstheme="minorHAnsi"/>
          <w:bCs/>
          <w:sz w:val="24"/>
          <w:szCs w:val="24"/>
        </w:rPr>
        <w:t xml:space="preserve">") </w:t>
      </w:r>
      <w:r w:rsidRPr="005643F9">
        <w:rPr>
          <w:rFonts w:asciiTheme="minorHAnsi" w:hAnsiTheme="minorHAnsi" w:cstheme="minorHAnsi"/>
          <w:bCs/>
          <w:sz w:val="24"/>
          <w:szCs w:val="24"/>
        </w:rPr>
        <w:t xml:space="preserve">to </w:t>
      </w:r>
      <w:r w:rsidR="002D2C93" w:rsidRPr="005643F9">
        <w:rPr>
          <w:rFonts w:asciiTheme="minorHAnsi" w:hAnsiTheme="minorHAnsi" w:cstheme="minorHAnsi"/>
          <w:bCs/>
          <w:sz w:val="24"/>
          <w:szCs w:val="24"/>
        </w:rPr>
        <w:t>submit joint research proposals</w:t>
      </w:r>
      <w:r w:rsidRPr="005643F9">
        <w:rPr>
          <w:rFonts w:asciiTheme="minorHAnsi" w:hAnsiTheme="minorHAnsi" w:cstheme="minorHAnsi"/>
          <w:bCs/>
          <w:sz w:val="24"/>
          <w:szCs w:val="24"/>
        </w:rPr>
        <w:t xml:space="preserve"> in</w:t>
      </w:r>
      <w:r w:rsidR="0035117A" w:rsidRPr="005643F9">
        <w:rPr>
          <w:rFonts w:asciiTheme="minorHAnsi" w:hAnsiTheme="minorHAnsi" w:cstheme="minorHAnsi"/>
          <w:bCs/>
          <w:sz w:val="24"/>
          <w:szCs w:val="24"/>
        </w:rPr>
        <w:t>:</w:t>
      </w:r>
    </w:p>
    <w:p w14:paraId="6826BD9C" w14:textId="77777777" w:rsidR="0035117A" w:rsidRPr="005643F9" w:rsidRDefault="0035117A" w:rsidP="005643F9">
      <w:pPr>
        <w:tabs>
          <w:tab w:val="left" w:pos="1134"/>
        </w:tabs>
        <w:spacing w:line="360" w:lineRule="auto"/>
        <w:rPr>
          <w:rFonts w:asciiTheme="minorHAnsi" w:hAnsiTheme="minorHAnsi" w:cstheme="minorHAnsi"/>
          <w:sz w:val="24"/>
          <w:szCs w:val="24"/>
        </w:rPr>
      </w:pPr>
    </w:p>
    <w:p w14:paraId="3144EC6E" w14:textId="1084F0AD" w:rsidR="00EA4D20" w:rsidRPr="005643F9" w:rsidRDefault="00A07575" w:rsidP="005643F9">
      <w:pPr>
        <w:pStyle w:val="af"/>
        <w:numPr>
          <w:ilvl w:val="0"/>
          <w:numId w:val="11"/>
        </w:numPr>
        <w:bidi w:val="0"/>
        <w:spacing w:line="360" w:lineRule="auto"/>
        <w:ind w:left="527" w:hanging="527"/>
        <w:rPr>
          <w:rFonts w:asciiTheme="minorHAnsi" w:hAnsiTheme="minorHAnsi" w:cstheme="minorHAnsi"/>
          <w:b/>
          <w:lang w:eastAsia="zh-SG"/>
        </w:rPr>
      </w:pPr>
      <w:r>
        <w:rPr>
          <w:rFonts w:asciiTheme="minorHAnsi" w:hAnsiTheme="minorHAnsi" w:cstheme="minorHAnsi"/>
          <w:b/>
        </w:rPr>
        <w:t>Digital healthcare</w:t>
      </w:r>
    </w:p>
    <w:p w14:paraId="3C2EFADF" w14:textId="4816D276" w:rsidR="00F62CEB" w:rsidRPr="005643F9" w:rsidRDefault="00696FCE" w:rsidP="00A07575">
      <w:pPr>
        <w:spacing w:line="360" w:lineRule="auto"/>
        <w:ind w:left="527" w:hanging="527"/>
        <w:rPr>
          <w:rFonts w:asciiTheme="minorHAnsi" w:eastAsia="Times New Roman" w:hAnsiTheme="minorHAnsi" w:cstheme="minorHAnsi"/>
          <w:b/>
          <w:bCs/>
          <w:sz w:val="24"/>
          <w:szCs w:val="24"/>
        </w:rPr>
      </w:pPr>
      <w:r w:rsidRPr="005643F9">
        <w:rPr>
          <w:rFonts w:asciiTheme="minorHAnsi" w:hAnsiTheme="minorHAnsi" w:cstheme="minorHAnsi"/>
          <w:b/>
          <w:bCs/>
          <w:sz w:val="24"/>
          <w:szCs w:val="24"/>
        </w:rPr>
        <w:t>2.</w:t>
      </w:r>
      <w:r w:rsidR="00D17C96" w:rsidRPr="005643F9">
        <w:rPr>
          <w:rFonts w:asciiTheme="minorHAnsi" w:hAnsiTheme="minorHAnsi" w:cstheme="minorHAnsi"/>
          <w:b/>
          <w:bCs/>
          <w:sz w:val="24"/>
          <w:szCs w:val="24"/>
        </w:rPr>
        <w:tab/>
      </w:r>
      <w:r w:rsidR="00A07575">
        <w:rPr>
          <w:rFonts w:asciiTheme="minorHAnsi" w:hAnsiTheme="minorHAnsi" w:cstheme="minorHAnsi"/>
          <w:b/>
          <w:bCs/>
          <w:sz w:val="24"/>
          <w:szCs w:val="24"/>
        </w:rPr>
        <w:t>Aquaculture and Marine Biotechnology</w:t>
      </w:r>
    </w:p>
    <w:p w14:paraId="1FBFDEA2" w14:textId="77777777" w:rsidR="0023683C" w:rsidRPr="0036468B" w:rsidRDefault="0023683C" w:rsidP="005643F9">
      <w:pPr>
        <w:spacing w:line="360" w:lineRule="auto"/>
        <w:rPr>
          <w:rFonts w:asciiTheme="majorHAnsi" w:eastAsia="PMingLiU" w:hAnsiTheme="majorHAnsi" w:cs="Calibri"/>
          <w:sz w:val="24"/>
          <w:szCs w:val="24"/>
          <w:lang w:eastAsia="zh-TW"/>
        </w:rPr>
      </w:pPr>
    </w:p>
    <w:p w14:paraId="1ECCC305" w14:textId="77777777" w:rsidR="007C5358" w:rsidRPr="0036468B" w:rsidRDefault="007C5358" w:rsidP="005643F9">
      <w:pPr>
        <w:pStyle w:val="2"/>
      </w:pPr>
      <w:r w:rsidRPr="0036468B">
        <w:lastRenderedPageBreak/>
        <w:t>B. MODE OF COOPERATION</w:t>
      </w:r>
    </w:p>
    <w:p w14:paraId="30626C50" w14:textId="77777777" w:rsidR="00021FD1" w:rsidRPr="005643F9" w:rsidRDefault="00021FD1" w:rsidP="005643F9">
      <w:pPr>
        <w:pStyle w:val="af"/>
        <w:tabs>
          <w:tab w:val="left" w:pos="142"/>
        </w:tabs>
        <w:bidi w:val="0"/>
        <w:spacing w:line="360" w:lineRule="auto"/>
        <w:ind w:left="426" w:hanging="426"/>
        <w:jc w:val="both"/>
        <w:rPr>
          <w:rFonts w:asciiTheme="minorHAnsi" w:hAnsiTheme="minorHAnsi" w:cstheme="minorHAnsi"/>
        </w:rPr>
      </w:pPr>
      <w:r w:rsidRPr="005643F9">
        <w:rPr>
          <w:rFonts w:asciiTheme="minorHAnsi" w:hAnsiTheme="minorHAnsi" w:cstheme="minorHAnsi"/>
        </w:rPr>
        <w:t>Cooperation may take the form of:</w:t>
      </w:r>
    </w:p>
    <w:p w14:paraId="4AE1F634" w14:textId="77777777" w:rsidR="00021FD1" w:rsidRPr="005643F9" w:rsidRDefault="00021FD1" w:rsidP="005643F9">
      <w:pPr>
        <w:numPr>
          <w:ilvl w:val="0"/>
          <w:numId w:val="18"/>
        </w:numPr>
        <w:spacing w:line="360" w:lineRule="auto"/>
        <w:ind w:left="709" w:right="-36" w:hanging="709"/>
        <w:jc w:val="both"/>
        <w:rPr>
          <w:rFonts w:asciiTheme="minorHAnsi" w:hAnsiTheme="minorHAnsi" w:cstheme="minorHAnsi"/>
          <w:sz w:val="24"/>
          <w:szCs w:val="24"/>
        </w:rPr>
      </w:pPr>
      <w:r w:rsidRPr="005643F9">
        <w:rPr>
          <w:rFonts w:asciiTheme="minorHAnsi" w:hAnsiTheme="minorHAnsi" w:cstheme="minorHAnsi"/>
          <w:sz w:val="24"/>
          <w:szCs w:val="24"/>
        </w:rPr>
        <w:t xml:space="preserve">Joint research activities in which interdependent subprojects of a single </w:t>
      </w:r>
      <w:r w:rsidRPr="005643F9">
        <w:rPr>
          <w:rFonts w:asciiTheme="minorHAnsi" w:eastAsia="MS Mincho" w:hAnsiTheme="minorHAnsi" w:cstheme="minorHAnsi"/>
          <w:sz w:val="24"/>
          <w:szCs w:val="24"/>
          <w:lang w:eastAsia="ja-JP"/>
        </w:rPr>
        <w:t>project</w:t>
      </w:r>
      <w:r w:rsidRPr="005643F9">
        <w:rPr>
          <w:rFonts w:asciiTheme="minorHAnsi" w:hAnsiTheme="minorHAnsi" w:cstheme="minorHAnsi"/>
          <w:sz w:val="24"/>
          <w:szCs w:val="24"/>
        </w:rPr>
        <w:t xml:space="preserve"> are conducted in the Taiwanese and the Israeli laboratories;</w:t>
      </w:r>
    </w:p>
    <w:p w14:paraId="59AF0B1F" w14:textId="77777777"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 xml:space="preserve">Complementary methodological approaches to a </w:t>
      </w:r>
      <w:r w:rsidRPr="005643F9">
        <w:rPr>
          <w:rFonts w:asciiTheme="minorHAnsi" w:eastAsia="MS Mincho" w:hAnsiTheme="minorHAnsi" w:cstheme="minorHAnsi"/>
          <w:sz w:val="24"/>
          <w:szCs w:val="24"/>
          <w:lang w:eastAsia="ja-JP"/>
        </w:rPr>
        <w:t>common</w:t>
      </w:r>
      <w:r w:rsidRPr="005643F9">
        <w:rPr>
          <w:rFonts w:asciiTheme="minorHAnsi" w:hAnsiTheme="minorHAnsi" w:cstheme="minorHAnsi"/>
          <w:sz w:val="24"/>
          <w:szCs w:val="24"/>
        </w:rPr>
        <w:t xml:space="preserve"> problem;</w:t>
      </w:r>
    </w:p>
    <w:p w14:paraId="2B4A831F" w14:textId="77777777"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Joint use of research facilities, materials, equipment and/or services by cooperating  scientists;</w:t>
      </w:r>
    </w:p>
    <w:p w14:paraId="64951473" w14:textId="77777777"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Students visit</w:t>
      </w:r>
    </w:p>
    <w:p w14:paraId="463E77F6" w14:textId="34B83CCA" w:rsidR="0070301E" w:rsidRPr="005643F9" w:rsidRDefault="00021FD1" w:rsidP="005643F9">
      <w:pPr>
        <w:tabs>
          <w:tab w:val="left" w:pos="284"/>
        </w:tabs>
        <w:spacing w:line="360" w:lineRule="auto"/>
        <w:ind w:right="360"/>
        <w:jc w:val="both"/>
        <w:rPr>
          <w:rFonts w:asciiTheme="minorHAnsi" w:hAnsiTheme="minorHAnsi" w:cstheme="minorHAnsi"/>
          <w:sz w:val="24"/>
          <w:szCs w:val="24"/>
        </w:rPr>
      </w:pPr>
      <w:r w:rsidRPr="005643F9">
        <w:rPr>
          <w:rFonts w:asciiTheme="minorHAnsi" w:hAnsiTheme="minorHAnsi" w:cstheme="minorHAnsi"/>
          <w:sz w:val="24"/>
          <w:szCs w:val="24"/>
        </w:rPr>
        <w:t>Submission of joint research projects by researchers of both countries is requested with the aim of encouraging scientific and technological co-operation between Taiwan and Israel. Each joint research team may submit one project only. Financing will be granted exclusively for joint projects by Taiwanese researchers and Israel</w:t>
      </w:r>
      <w:r w:rsidR="00915332">
        <w:rPr>
          <w:rFonts w:asciiTheme="minorHAnsi" w:hAnsiTheme="minorHAnsi" w:cstheme="minorHAnsi"/>
          <w:sz w:val="24"/>
          <w:szCs w:val="24"/>
        </w:rPr>
        <w:t>i</w:t>
      </w:r>
      <w:r w:rsidRPr="005643F9">
        <w:rPr>
          <w:rFonts w:asciiTheme="minorHAnsi" w:hAnsiTheme="minorHAnsi" w:cstheme="minorHAnsi"/>
          <w:sz w:val="24"/>
          <w:szCs w:val="24"/>
        </w:rPr>
        <w:t xml:space="preserve"> researchers</w:t>
      </w:r>
      <w:r w:rsidR="00455151" w:rsidRPr="005643F9">
        <w:rPr>
          <w:rFonts w:asciiTheme="minorHAnsi" w:hAnsiTheme="minorHAnsi" w:cstheme="minorHAnsi"/>
          <w:sz w:val="24"/>
          <w:szCs w:val="24"/>
        </w:rPr>
        <w:t>.</w:t>
      </w:r>
    </w:p>
    <w:p w14:paraId="658CFFB1" w14:textId="77777777" w:rsidR="00455151" w:rsidRPr="0036468B" w:rsidRDefault="00455151" w:rsidP="005643F9">
      <w:pPr>
        <w:tabs>
          <w:tab w:val="left" w:pos="284"/>
        </w:tabs>
        <w:spacing w:line="360" w:lineRule="auto"/>
        <w:ind w:right="360"/>
        <w:jc w:val="both"/>
        <w:rPr>
          <w:rFonts w:asciiTheme="majorHAnsi" w:hAnsiTheme="majorHAnsi" w:cs="Calibri"/>
          <w:sz w:val="24"/>
          <w:szCs w:val="24"/>
        </w:rPr>
      </w:pPr>
    </w:p>
    <w:p w14:paraId="6D3A15A5" w14:textId="77777777" w:rsidR="004E7A35" w:rsidRPr="0036468B" w:rsidRDefault="004E7A35" w:rsidP="005643F9">
      <w:pPr>
        <w:pStyle w:val="2"/>
      </w:pPr>
      <w:r w:rsidRPr="0036468B">
        <w:lastRenderedPageBreak/>
        <w:t xml:space="preserve">C. LEVEL OF FUNDING </w:t>
      </w:r>
    </w:p>
    <w:p w14:paraId="685D4DCE" w14:textId="63B6456F" w:rsidR="00606D8F" w:rsidRPr="005643F9" w:rsidRDefault="00606D8F" w:rsidP="00442C82">
      <w:pPr>
        <w:pStyle w:val="af"/>
        <w:bidi w:val="0"/>
        <w:spacing w:line="360" w:lineRule="auto"/>
        <w:ind w:left="0"/>
        <w:jc w:val="both"/>
        <w:rPr>
          <w:rFonts w:asciiTheme="minorHAnsi" w:hAnsiTheme="minorHAnsi" w:cstheme="minorHAnsi"/>
        </w:rPr>
      </w:pPr>
      <w:r w:rsidRPr="005643F9">
        <w:rPr>
          <w:rFonts w:asciiTheme="minorHAnsi" w:hAnsiTheme="minorHAnsi" w:cstheme="minorHAnsi"/>
        </w:rPr>
        <w:t xml:space="preserve">MOST-IL will grant a funding of up to </w:t>
      </w:r>
      <w:r w:rsidR="00442C82">
        <w:rPr>
          <w:rFonts w:asciiTheme="minorHAnsi" w:hAnsiTheme="minorHAnsi" w:cstheme="minorHAnsi"/>
        </w:rPr>
        <w:t>NIS</w:t>
      </w:r>
      <w:r w:rsidRPr="005643F9">
        <w:rPr>
          <w:rFonts w:asciiTheme="minorHAnsi" w:hAnsiTheme="minorHAnsi" w:cstheme="minorHAnsi"/>
        </w:rPr>
        <w:t xml:space="preserve"> </w:t>
      </w:r>
      <w:r w:rsidR="00442C82">
        <w:rPr>
          <w:rFonts w:asciiTheme="minorHAnsi" w:hAnsiTheme="minorHAnsi" w:cstheme="minorHAnsi"/>
        </w:rPr>
        <w:t>252</w:t>
      </w:r>
      <w:r w:rsidRPr="005643F9">
        <w:rPr>
          <w:rFonts w:asciiTheme="minorHAnsi" w:hAnsiTheme="minorHAnsi" w:cstheme="minorHAnsi"/>
        </w:rPr>
        <w:t>,000 per project (</w:t>
      </w:r>
      <w:r w:rsidR="00442C82">
        <w:rPr>
          <w:rFonts w:asciiTheme="minorHAnsi" w:hAnsiTheme="minorHAnsi" w:cstheme="minorHAnsi"/>
        </w:rPr>
        <w:t>NIS</w:t>
      </w:r>
      <w:r w:rsidR="000F4D4E">
        <w:rPr>
          <w:rFonts w:asciiTheme="minorHAnsi" w:hAnsiTheme="minorHAnsi" w:cstheme="minorHAnsi"/>
        </w:rPr>
        <w:t xml:space="preserve"> </w:t>
      </w:r>
      <w:r w:rsidR="00442C82">
        <w:rPr>
          <w:rFonts w:asciiTheme="minorHAnsi" w:hAnsiTheme="minorHAnsi" w:cstheme="minorHAnsi"/>
        </w:rPr>
        <w:t>126</w:t>
      </w:r>
      <w:r w:rsidRPr="005643F9">
        <w:rPr>
          <w:rFonts w:asciiTheme="minorHAnsi" w:hAnsiTheme="minorHAnsi" w:cstheme="minorHAnsi"/>
        </w:rPr>
        <w:t>,000 per year) for the Israeli-based PIs.  MOST-</w:t>
      </w:r>
      <w:r w:rsidR="00D54014" w:rsidRPr="005643F9">
        <w:rPr>
          <w:rFonts w:asciiTheme="minorHAnsi" w:hAnsiTheme="minorHAnsi" w:cstheme="minorHAnsi"/>
        </w:rPr>
        <w:t>T</w:t>
      </w:r>
      <w:r w:rsidR="00FE0DE6">
        <w:rPr>
          <w:rFonts w:asciiTheme="minorHAnsi" w:hAnsiTheme="minorHAnsi" w:cstheme="minorHAnsi"/>
        </w:rPr>
        <w:t>W</w:t>
      </w:r>
      <w:r w:rsidRPr="005643F9">
        <w:rPr>
          <w:rFonts w:asciiTheme="minorHAnsi" w:hAnsiTheme="minorHAnsi" w:cstheme="minorHAnsi"/>
        </w:rPr>
        <w:t xml:space="preserve"> will grant a funding of </w:t>
      </w:r>
      <w:r w:rsidR="000F4D4E">
        <w:rPr>
          <w:rFonts w:asciiTheme="minorHAnsi" w:hAnsiTheme="minorHAnsi" w:cstheme="minorHAnsi"/>
        </w:rPr>
        <w:t>US</w:t>
      </w:r>
      <w:r w:rsidR="00D17C96" w:rsidRPr="005643F9">
        <w:rPr>
          <w:rFonts w:asciiTheme="minorHAnsi" w:hAnsiTheme="minorHAnsi" w:cstheme="minorHAnsi"/>
        </w:rPr>
        <w:t xml:space="preserve">$ </w:t>
      </w:r>
      <w:r w:rsidR="00442C82">
        <w:rPr>
          <w:rFonts w:asciiTheme="minorHAnsi" w:hAnsiTheme="minorHAnsi" w:cstheme="minorHAnsi"/>
        </w:rPr>
        <w:t>7</w:t>
      </w:r>
      <w:r w:rsidR="00442C82" w:rsidRPr="005643F9">
        <w:rPr>
          <w:rFonts w:asciiTheme="minorHAnsi" w:hAnsiTheme="minorHAnsi" w:cstheme="minorHAnsi"/>
        </w:rPr>
        <w:t>0</w:t>
      </w:r>
      <w:r w:rsidR="00D54014" w:rsidRPr="005643F9">
        <w:rPr>
          <w:rFonts w:asciiTheme="minorHAnsi" w:hAnsiTheme="minorHAnsi" w:cstheme="minorHAnsi"/>
        </w:rPr>
        <w:t>,000</w:t>
      </w:r>
      <w:r w:rsidR="00D17C96" w:rsidRPr="005643F9">
        <w:rPr>
          <w:rFonts w:asciiTheme="minorHAnsi" w:hAnsiTheme="minorHAnsi" w:cstheme="minorHAnsi"/>
        </w:rPr>
        <w:t xml:space="preserve"> </w:t>
      </w:r>
      <w:r w:rsidRPr="005643F9">
        <w:rPr>
          <w:rFonts w:asciiTheme="minorHAnsi" w:hAnsiTheme="minorHAnsi" w:cstheme="minorHAnsi"/>
        </w:rPr>
        <w:t>per project (</w:t>
      </w:r>
      <w:r w:rsidR="000F4D4E">
        <w:rPr>
          <w:rFonts w:asciiTheme="minorHAnsi" w:hAnsiTheme="minorHAnsi" w:cstheme="minorHAnsi"/>
        </w:rPr>
        <w:t>US</w:t>
      </w:r>
      <w:r w:rsidR="00D17C96" w:rsidRPr="005643F9">
        <w:rPr>
          <w:rFonts w:asciiTheme="minorHAnsi" w:hAnsiTheme="minorHAnsi" w:cstheme="minorHAnsi"/>
        </w:rPr>
        <w:t>$</w:t>
      </w:r>
      <w:r w:rsidR="000F4D4E">
        <w:rPr>
          <w:rFonts w:asciiTheme="minorHAnsi" w:hAnsiTheme="minorHAnsi" w:cstheme="minorHAnsi"/>
        </w:rPr>
        <w:t xml:space="preserve"> </w:t>
      </w:r>
      <w:r w:rsidR="00442C82">
        <w:rPr>
          <w:rFonts w:asciiTheme="minorHAnsi" w:hAnsiTheme="minorHAnsi" w:cstheme="minorHAnsi"/>
        </w:rPr>
        <w:t>35</w:t>
      </w:r>
      <w:r w:rsidR="00D54014" w:rsidRPr="005643F9">
        <w:rPr>
          <w:rFonts w:asciiTheme="minorHAnsi" w:hAnsiTheme="minorHAnsi" w:cstheme="minorHAnsi"/>
        </w:rPr>
        <w:t>,000</w:t>
      </w:r>
      <w:r w:rsidRPr="005643F9">
        <w:rPr>
          <w:rFonts w:asciiTheme="minorHAnsi" w:hAnsiTheme="minorHAnsi" w:cstheme="minorHAnsi"/>
        </w:rPr>
        <w:t xml:space="preserve"> per year) for the </w:t>
      </w:r>
      <w:r w:rsidR="00D54014" w:rsidRPr="005643F9">
        <w:rPr>
          <w:rFonts w:asciiTheme="minorHAnsi" w:hAnsiTheme="minorHAnsi" w:cstheme="minorHAnsi"/>
        </w:rPr>
        <w:t xml:space="preserve">Taiwanese </w:t>
      </w:r>
      <w:r w:rsidRPr="005643F9">
        <w:rPr>
          <w:rFonts w:asciiTheme="minorHAnsi" w:hAnsiTheme="minorHAnsi" w:cstheme="minorHAnsi"/>
        </w:rPr>
        <w:t xml:space="preserve">based PIs.  </w:t>
      </w:r>
    </w:p>
    <w:p w14:paraId="5E7EC335" w14:textId="77777777" w:rsidR="00606D8F" w:rsidRPr="005643F9" w:rsidRDefault="00606D8F" w:rsidP="005643F9">
      <w:pPr>
        <w:tabs>
          <w:tab w:val="left" w:pos="142"/>
          <w:tab w:val="right" w:pos="851"/>
        </w:tabs>
        <w:spacing w:line="360" w:lineRule="auto"/>
        <w:jc w:val="both"/>
        <w:rPr>
          <w:rFonts w:asciiTheme="minorHAnsi" w:hAnsiTheme="minorHAnsi" w:cstheme="minorHAnsi"/>
          <w:bCs/>
          <w:sz w:val="24"/>
          <w:szCs w:val="24"/>
        </w:rPr>
      </w:pPr>
      <w:r w:rsidRPr="005643F9">
        <w:rPr>
          <w:rFonts w:asciiTheme="minorHAnsi" w:hAnsiTheme="minorHAnsi" w:cstheme="minorHAnsi"/>
          <w:sz w:val="24"/>
          <w:szCs w:val="24"/>
        </w:rPr>
        <w:t xml:space="preserve">It is the intention of the two ministries to support </w:t>
      </w:r>
      <w:r w:rsidRPr="005643F9">
        <w:rPr>
          <w:rFonts w:asciiTheme="minorHAnsi" w:eastAsia="MS Mincho" w:hAnsiTheme="minorHAnsi" w:cstheme="minorHAnsi"/>
          <w:b/>
          <w:sz w:val="24"/>
          <w:szCs w:val="24"/>
          <w:lang w:eastAsia="ja-JP"/>
        </w:rPr>
        <w:t xml:space="preserve">up to 6 </w:t>
      </w:r>
      <w:r w:rsidRPr="005643F9">
        <w:rPr>
          <w:rFonts w:asciiTheme="minorHAnsi" w:hAnsiTheme="minorHAnsi" w:cstheme="minorHAnsi"/>
          <w:sz w:val="24"/>
          <w:szCs w:val="24"/>
        </w:rPr>
        <w:t xml:space="preserve">joint projects. However, the final number of projects to be supported will be determined based on scientific merits of the proposals and budgetary considerations. Research projects should be planned on a </w:t>
      </w:r>
      <w:r w:rsidRPr="005643F9">
        <w:rPr>
          <w:rFonts w:asciiTheme="minorHAnsi" w:hAnsiTheme="minorHAnsi" w:cstheme="minorHAnsi"/>
          <w:bCs/>
          <w:sz w:val="24"/>
          <w:szCs w:val="24"/>
        </w:rPr>
        <w:t xml:space="preserve">two </w:t>
      </w:r>
      <w:r w:rsidRPr="005643F9">
        <w:rPr>
          <w:rFonts w:asciiTheme="minorHAnsi" w:eastAsia="SimSun" w:hAnsiTheme="minorHAnsi" w:cstheme="minorHAnsi"/>
          <w:bCs/>
          <w:sz w:val="24"/>
          <w:szCs w:val="24"/>
          <w:lang w:eastAsia="zh-CN"/>
        </w:rPr>
        <w:t xml:space="preserve">year </w:t>
      </w:r>
      <w:r w:rsidRPr="005643F9">
        <w:rPr>
          <w:rFonts w:asciiTheme="minorHAnsi" w:hAnsiTheme="minorHAnsi" w:cstheme="minorHAnsi"/>
          <w:bCs/>
          <w:sz w:val="24"/>
          <w:szCs w:val="24"/>
        </w:rPr>
        <w:t xml:space="preserve">basis. </w:t>
      </w:r>
    </w:p>
    <w:p w14:paraId="4013AD42" w14:textId="77777777" w:rsidR="00606D8F" w:rsidRPr="005643F9" w:rsidRDefault="00606D8F" w:rsidP="005643F9">
      <w:pPr>
        <w:tabs>
          <w:tab w:val="left" w:pos="142"/>
        </w:tabs>
        <w:spacing w:line="360" w:lineRule="auto"/>
        <w:jc w:val="both"/>
        <w:rPr>
          <w:rFonts w:asciiTheme="minorHAnsi" w:hAnsiTheme="minorHAnsi" w:cstheme="minorHAnsi"/>
          <w:b/>
          <w:bCs/>
          <w:sz w:val="24"/>
          <w:szCs w:val="24"/>
        </w:rPr>
      </w:pPr>
      <w:r w:rsidRPr="005643F9">
        <w:rPr>
          <w:rFonts w:asciiTheme="minorHAnsi" w:hAnsiTheme="minorHAnsi" w:cstheme="minorHAnsi"/>
          <w:b/>
          <w:bCs/>
          <w:sz w:val="24"/>
          <w:szCs w:val="24"/>
        </w:rPr>
        <w:t>Funding depends on the approval of the State budget and on the availability of funds in the State Budget of both countries.</w:t>
      </w:r>
    </w:p>
    <w:p w14:paraId="4DEA911F" w14:textId="77777777" w:rsidR="004E7A35" w:rsidRPr="005643F9" w:rsidRDefault="00606D8F" w:rsidP="005643F9">
      <w:pPr>
        <w:spacing w:line="360" w:lineRule="auto"/>
        <w:jc w:val="both"/>
        <w:rPr>
          <w:rFonts w:asciiTheme="minorHAnsi" w:hAnsiTheme="minorHAnsi" w:cstheme="minorHAnsi"/>
          <w:b/>
          <w:bCs/>
          <w:sz w:val="24"/>
          <w:szCs w:val="24"/>
        </w:rPr>
      </w:pPr>
      <w:r w:rsidRPr="005643F9">
        <w:rPr>
          <w:rFonts w:asciiTheme="minorHAnsi" w:hAnsiTheme="minorHAnsi" w:cstheme="minorHAnsi"/>
          <w:sz w:val="24"/>
          <w:szCs w:val="24"/>
        </w:rPr>
        <w:t xml:space="preserve">Please Note: This Call is dependent upon joint decisions of both </w:t>
      </w:r>
      <w:r w:rsidR="00D54014" w:rsidRPr="005643F9">
        <w:rPr>
          <w:rFonts w:asciiTheme="minorHAnsi" w:hAnsiTheme="minorHAnsi" w:cstheme="minorHAnsi"/>
          <w:sz w:val="24"/>
          <w:szCs w:val="24"/>
        </w:rPr>
        <w:t>Taiwan</w:t>
      </w:r>
      <w:r w:rsidRPr="005643F9">
        <w:rPr>
          <w:rFonts w:asciiTheme="minorHAnsi" w:hAnsiTheme="minorHAnsi" w:cstheme="minorHAnsi"/>
          <w:sz w:val="24"/>
          <w:szCs w:val="24"/>
        </w:rPr>
        <w:t xml:space="preserve"> and Israel and is subject to changes and periodic updates with regard to various details.</w:t>
      </w:r>
    </w:p>
    <w:p w14:paraId="3ACE2B6D" w14:textId="77777777" w:rsidR="0023683C" w:rsidRPr="0036468B" w:rsidRDefault="0023683C" w:rsidP="005643F9">
      <w:pPr>
        <w:spacing w:line="360" w:lineRule="auto"/>
        <w:jc w:val="both"/>
        <w:rPr>
          <w:rFonts w:asciiTheme="majorHAnsi" w:eastAsia="PMingLiU" w:hAnsiTheme="majorHAnsi" w:cs="Calibri"/>
          <w:b/>
          <w:bCs/>
          <w:sz w:val="24"/>
          <w:szCs w:val="24"/>
          <w:lang w:eastAsia="zh-TW"/>
        </w:rPr>
      </w:pPr>
    </w:p>
    <w:p w14:paraId="1264D449" w14:textId="77777777" w:rsidR="004E7A35" w:rsidRPr="0036468B" w:rsidRDefault="004E7A35" w:rsidP="005643F9">
      <w:pPr>
        <w:pStyle w:val="2"/>
      </w:pPr>
      <w:r w:rsidRPr="0036468B">
        <w:t>D. E</w:t>
      </w:r>
      <w:r w:rsidR="00D17C96">
        <w:t xml:space="preserve">LIGIBILITY </w:t>
      </w:r>
      <w:r w:rsidRPr="0036468B">
        <w:t xml:space="preserve"> </w:t>
      </w:r>
    </w:p>
    <w:p w14:paraId="4130A646" w14:textId="77777777" w:rsidR="00D54014" w:rsidRPr="005643F9" w:rsidRDefault="00D54014" w:rsidP="006E2013">
      <w:pPr>
        <w:pStyle w:val="af"/>
        <w:tabs>
          <w:tab w:val="left" w:pos="1134"/>
        </w:tabs>
        <w:bidi w:val="0"/>
        <w:spacing w:line="360" w:lineRule="auto"/>
        <w:ind w:left="0"/>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1. Projects must be conducted by collaborating Taiwanese and Israeli scientific research teams.</w:t>
      </w:r>
    </w:p>
    <w:p w14:paraId="0267964A" w14:textId="77777777" w:rsidR="00D54014" w:rsidRPr="005643F9" w:rsidRDefault="00D54014" w:rsidP="006E2013">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lastRenderedPageBreak/>
        <w:t xml:space="preserve">2. Each research team must be led by a Principal Investigator (PI) from each country. </w:t>
      </w:r>
    </w:p>
    <w:p w14:paraId="5AFD339A" w14:textId="77777777" w:rsidR="00D54014" w:rsidRPr="005643F9" w:rsidRDefault="00D54014" w:rsidP="006E2013">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3.</w:t>
      </w:r>
      <w:r w:rsidRPr="005643F9">
        <w:rPr>
          <w:rFonts w:asciiTheme="minorHAnsi" w:hAnsiTheme="minorHAnsi" w:cstheme="minorHAnsi"/>
          <w:sz w:val="24"/>
          <w:szCs w:val="24"/>
          <w:lang w:val="en-GB"/>
        </w:rPr>
        <w:t xml:space="preserve"> </w:t>
      </w:r>
      <w:r w:rsidRPr="005643F9">
        <w:rPr>
          <w:rFonts w:asciiTheme="minorHAnsi" w:eastAsia="MS Mincho" w:hAnsiTheme="minorHAnsi" w:cstheme="minorHAnsi"/>
          <w:sz w:val="24"/>
          <w:szCs w:val="24"/>
          <w:lang w:eastAsia="ja-JP"/>
        </w:rPr>
        <w:t>The PI must be member of an academic or research institution or a professor emeritus who continues working on research in academic or research institution (hereinafter called the “Affiliated Institution”);</w:t>
      </w:r>
    </w:p>
    <w:p w14:paraId="3EB186EB" w14:textId="5BF9B3E2" w:rsidR="00D54014" w:rsidRPr="005643F9" w:rsidRDefault="00D54014" w:rsidP="004F235A">
      <w:pPr>
        <w:tabs>
          <w:tab w:val="left" w:pos="709"/>
        </w:tabs>
        <w:spacing w:before="240" w:line="360" w:lineRule="auto"/>
        <w:jc w:val="both"/>
        <w:rPr>
          <w:rFonts w:asciiTheme="minorHAnsi" w:eastAsia="MS Mincho" w:hAnsiTheme="minorHAnsi" w:cstheme="minorHAnsi"/>
          <w:sz w:val="24"/>
          <w:szCs w:val="24"/>
          <w:lang w:eastAsia="ja-JP"/>
        </w:rPr>
      </w:pPr>
      <w:r w:rsidRPr="004F235A">
        <w:rPr>
          <w:rFonts w:asciiTheme="minorHAnsi" w:eastAsia="MS Mincho" w:hAnsiTheme="minorHAnsi" w:cstheme="minorHAnsi"/>
          <w:b/>
          <w:bCs/>
          <w:sz w:val="24"/>
          <w:szCs w:val="24"/>
          <w:u w:val="single"/>
          <w:lang w:eastAsia="ja-JP"/>
        </w:rPr>
        <w:t>In Israel</w:t>
      </w:r>
      <w:r w:rsidR="00DB428E">
        <w:rPr>
          <w:rFonts w:asciiTheme="minorHAnsi" w:eastAsia="MS Mincho" w:hAnsiTheme="minorHAnsi" w:cstheme="minorHAnsi"/>
          <w:sz w:val="24"/>
          <w:szCs w:val="24"/>
          <w:lang w:eastAsia="ja-JP"/>
        </w:rPr>
        <w:t>:</w:t>
      </w:r>
      <w:r w:rsidRPr="005643F9">
        <w:rPr>
          <w:rFonts w:asciiTheme="minorHAnsi" w:eastAsia="MS Mincho" w:hAnsiTheme="minorHAnsi" w:cstheme="minorHAnsi"/>
          <w:sz w:val="24"/>
          <w:szCs w:val="24"/>
          <w:lang w:eastAsia="ja-JP"/>
        </w:rPr>
        <w:t xml:space="preserve"> the "Affiliated Institution" must be one of the following:</w:t>
      </w:r>
    </w:p>
    <w:p w14:paraId="3B91CC66" w14:textId="77777777" w:rsidR="00D54014" w:rsidRPr="005643F9" w:rsidRDefault="00D54014" w:rsidP="006E2013">
      <w:pPr>
        <w:pStyle w:val="af"/>
        <w:numPr>
          <w:ilvl w:val="0"/>
          <w:numId w:val="19"/>
        </w:numPr>
        <w:tabs>
          <w:tab w:val="left" w:pos="1134"/>
        </w:tabs>
        <w:bidi w:val="0"/>
        <w:spacing w:line="360" w:lineRule="auto"/>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An accredited institution of higher learning in Israel, according to the Council for Higher Education Law, 1958;</w:t>
      </w:r>
    </w:p>
    <w:p w14:paraId="3D215908" w14:textId="77777777" w:rsidR="00D54014" w:rsidRPr="005643F9" w:rsidRDefault="00D54014" w:rsidP="006E2013">
      <w:pPr>
        <w:pStyle w:val="af"/>
        <w:numPr>
          <w:ilvl w:val="0"/>
          <w:numId w:val="19"/>
        </w:numPr>
        <w:tabs>
          <w:tab w:val="left" w:pos="1134"/>
        </w:tabs>
        <w:bidi w:val="0"/>
        <w:spacing w:line="360" w:lineRule="auto"/>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A Research Institute which is a nonprofit organization;</w:t>
      </w:r>
    </w:p>
    <w:p w14:paraId="43614B58" w14:textId="77777777" w:rsidR="00D54014" w:rsidRPr="005643F9" w:rsidRDefault="00D54014" w:rsidP="006E2013">
      <w:pPr>
        <w:pStyle w:val="af"/>
        <w:numPr>
          <w:ilvl w:val="0"/>
          <w:numId w:val="19"/>
        </w:numPr>
        <w:tabs>
          <w:tab w:val="left" w:pos="1134"/>
        </w:tabs>
        <w:bidi w:val="0"/>
        <w:spacing w:line="360" w:lineRule="auto"/>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 xml:space="preserve">A Research Institute which is a government company or a governmental unit. </w:t>
      </w:r>
    </w:p>
    <w:p w14:paraId="069434BB" w14:textId="59AA94AD" w:rsidR="00D54014" w:rsidRPr="005643F9" w:rsidRDefault="00DB428E" w:rsidP="004F235A">
      <w:pPr>
        <w:tabs>
          <w:tab w:val="left" w:pos="567"/>
        </w:tabs>
        <w:spacing w:line="360" w:lineRule="auto"/>
        <w:ind w:left="567"/>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ab/>
      </w:r>
      <w:r w:rsidR="00D54014" w:rsidRPr="005643F9">
        <w:rPr>
          <w:rFonts w:asciiTheme="minorHAnsi" w:eastAsia="MS Mincho" w:hAnsiTheme="minorHAnsi" w:cstheme="minorHAnsi"/>
          <w:sz w:val="24"/>
          <w:szCs w:val="24"/>
          <w:lang w:eastAsia="ja-JP"/>
        </w:rPr>
        <w:t xml:space="preserve">For the purpose of this Call,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14:paraId="7EB7A187" w14:textId="77777777" w:rsidR="00D54014" w:rsidRPr="005643F9" w:rsidRDefault="00D54014" w:rsidP="006E2013">
      <w:pPr>
        <w:spacing w:line="360" w:lineRule="auto"/>
        <w:ind w:left="425" w:hanging="425"/>
        <w:jc w:val="both"/>
        <w:rPr>
          <w:rFonts w:asciiTheme="minorHAnsi" w:hAnsiTheme="minorHAnsi" w:cstheme="minorHAnsi"/>
          <w:sz w:val="24"/>
          <w:szCs w:val="24"/>
        </w:rPr>
      </w:pPr>
      <w:r w:rsidRPr="005643F9">
        <w:rPr>
          <w:rFonts w:asciiTheme="minorHAnsi" w:eastAsia="MS Mincho" w:hAnsiTheme="minorHAnsi" w:cstheme="minorHAnsi"/>
          <w:sz w:val="24"/>
          <w:szCs w:val="24"/>
          <w:lang w:eastAsia="ja-JP"/>
        </w:rPr>
        <w:lastRenderedPageBreak/>
        <w:t>4. The project may include the use of sub-contractors from the private sector, if necessary.</w:t>
      </w:r>
    </w:p>
    <w:p w14:paraId="65BCAFB4" w14:textId="008A5FE2" w:rsidR="00D54014" w:rsidRPr="005643F9" w:rsidRDefault="00D54014" w:rsidP="006E2013">
      <w:pPr>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5. Each researcher can submit only once as "project manager" but can be a </w:t>
      </w:r>
      <w:r w:rsidR="00F76E17" w:rsidRPr="005643F9">
        <w:rPr>
          <w:rFonts w:asciiTheme="minorHAnsi" w:hAnsiTheme="minorHAnsi" w:cstheme="minorHAnsi"/>
          <w:sz w:val="24"/>
          <w:szCs w:val="24"/>
        </w:rPr>
        <w:t>partner</w:t>
      </w:r>
      <w:r w:rsidRPr="005643F9">
        <w:rPr>
          <w:rFonts w:asciiTheme="minorHAnsi" w:hAnsiTheme="minorHAnsi" w:cstheme="minorHAnsi"/>
          <w:sz w:val="24"/>
          <w:szCs w:val="24"/>
        </w:rPr>
        <w:t xml:space="preserve"> in several project</w:t>
      </w:r>
    </w:p>
    <w:p w14:paraId="12AD6961" w14:textId="35098BCD" w:rsidR="00D54014" w:rsidRDefault="00DB428E" w:rsidP="00461870">
      <w:pPr>
        <w:tabs>
          <w:tab w:val="left" w:pos="1134"/>
        </w:tabs>
        <w:spacing w:line="360" w:lineRule="auto"/>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6</w:t>
      </w:r>
      <w:r w:rsidR="00D54014" w:rsidRPr="005643F9">
        <w:rPr>
          <w:rFonts w:asciiTheme="minorHAnsi" w:eastAsia="MS Mincho" w:hAnsiTheme="minorHAnsi" w:cstheme="minorHAnsi"/>
          <w:sz w:val="24"/>
          <w:szCs w:val="24"/>
          <w:lang w:eastAsia="ja-JP"/>
        </w:rPr>
        <w:t>. Each Principal Investigator and affiliated institution is accountable to MOST-IL or MOST-</w:t>
      </w:r>
      <w:r w:rsidR="00461870" w:rsidRPr="005643F9">
        <w:rPr>
          <w:rFonts w:asciiTheme="minorHAnsi" w:eastAsia="MS Mincho" w:hAnsiTheme="minorHAnsi" w:cstheme="minorHAnsi"/>
          <w:sz w:val="24"/>
          <w:szCs w:val="24"/>
          <w:lang w:eastAsia="ja-JP"/>
        </w:rPr>
        <w:t>T</w:t>
      </w:r>
      <w:r w:rsidR="00461870">
        <w:rPr>
          <w:rFonts w:asciiTheme="minorHAnsi" w:eastAsia="MS Mincho" w:hAnsiTheme="minorHAnsi" w:cstheme="minorHAnsi"/>
          <w:sz w:val="24"/>
          <w:szCs w:val="24"/>
          <w:lang w:eastAsia="ja-JP"/>
        </w:rPr>
        <w:t>W</w:t>
      </w:r>
      <w:r w:rsidR="00D54014" w:rsidRPr="005643F9">
        <w:rPr>
          <w:rFonts w:asciiTheme="minorHAnsi" w:eastAsia="MS Mincho" w:hAnsiTheme="minorHAnsi" w:cstheme="minorHAnsi"/>
          <w:sz w:val="24"/>
          <w:szCs w:val="24"/>
          <w:lang w:eastAsia="ja-JP"/>
        </w:rPr>
        <w:t>, respectively, for the execution of the project.</w:t>
      </w:r>
    </w:p>
    <w:p w14:paraId="43C44076" w14:textId="684BFFDC" w:rsidR="00DB428E" w:rsidRPr="005643F9" w:rsidRDefault="00DB428E" w:rsidP="00461870">
      <w:pPr>
        <w:tabs>
          <w:tab w:val="left" w:pos="1134"/>
        </w:tabs>
        <w:spacing w:line="360" w:lineRule="auto"/>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7. Experiments Committee Approval:</w:t>
      </w:r>
    </w:p>
    <w:p w14:paraId="21B071AD" w14:textId="50419026" w:rsidR="00D54014" w:rsidRPr="004F235A" w:rsidRDefault="00D54014" w:rsidP="004F235A">
      <w:pPr>
        <w:pStyle w:val="af"/>
        <w:numPr>
          <w:ilvl w:val="0"/>
          <w:numId w:val="26"/>
        </w:numPr>
        <w:bidi w:val="0"/>
        <w:spacing w:line="360" w:lineRule="auto"/>
        <w:jc w:val="both"/>
        <w:rPr>
          <w:rFonts w:asciiTheme="minorHAnsi" w:eastAsia="MS PGothic" w:hAnsiTheme="minorHAnsi" w:cstheme="minorHAnsi"/>
          <w:lang w:eastAsia="ja-JP" w:bidi="th-TH"/>
        </w:rPr>
      </w:pPr>
      <w:r w:rsidRPr="004F235A">
        <w:rPr>
          <w:rFonts w:asciiTheme="minorHAnsi" w:eastAsia="MS PGothic" w:hAnsiTheme="minorHAnsi" w:cstheme="minorHAnsi"/>
          <w:lang w:eastAsia="ja-JP" w:bidi="th-TH"/>
        </w:rPr>
        <w:t>Proposals for which funding is approved, which include experiments with animals, must submit the approval of the relevant Committee for Experimentations on Animals</w:t>
      </w:r>
      <w:r w:rsidRPr="004F235A">
        <w:rPr>
          <w:rFonts w:asciiTheme="minorHAnsi" w:eastAsia="MS PGothic" w:hAnsiTheme="minorHAnsi" w:cstheme="minorHAnsi"/>
          <w:b/>
          <w:bCs/>
          <w:lang w:eastAsia="ja-JP" w:bidi="th-TH"/>
        </w:rPr>
        <w:t> </w:t>
      </w:r>
      <w:r w:rsidRPr="004F235A">
        <w:rPr>
          <w:rFonts w:asciiTheme="minorHAnsi" w:eastAsia="MS PGothic" w:hAnsiTheme="minorHAnsi" w:cstheme="minorHAnsi"/>
          <w:lang w:eastAsia="ja-JP" w:bidi="th-TH"/>
        </w:rPr>
        <w:t>before the project can commence.</w:t>
      </w:r>
    </w:p>
    <w:p w14:paraId="0905BF9C" w14:textId="648AE801" w:rsidR="00D54014" w:rsidRPr="004F235A" w:rsidRDefault="00D54014" w:rsidP="004F235A">
      <w:pPr>
        <w:pStyle w:val="af"/>
        <w:numPr>
          <w:ilvl w:val="0"/>
          <w:numId w:val="26"/>
        </w:numPr>
        <w:tabs>
          <w:tab w:val="left" w:pos="1134"/>
        </w:tabs>
        <w:bidi w:val="0"/>
        <w:spacing w:line="360" w:lineRule="auto"/>
        <w:jc w:val="both"/>
        <w:rPr>
          <w:rFonts w:asciiTheme="minorHAnsi" w:eastAsia="MS PGothic" w:hAnsiTheme="minorHAnsi" w:cstheme="minorHAnsi"/>
          <w:lang w:eastAsia="ja-JP" w:bidi="th-TH"/>
        </w:rPr>
      </w:pPr>
      <w:r w:rsidRPr="004F235A">
        <w:rPr>
          <w:rFonts w:asciiTheme="minorHAnsi" w:eastAsia="MS PGothic" w:hAnsiTheme="minorHAnsi" w:cstheme="minorHAnsi"/>
          <w:lang w:eastAsia="ja-JP" w:bidi="th-TH"/>
        </w:rPr>
        <w:t xml:space="preserve">Proposals for which funding is approved, which involve human beings, must submit </w:t>
      </w:r>
      <w:r w:rsidR="00153D0C" w:rsidRPr="004F235A">
        <w:rPr>
          <w:rFonts w:asciiTheme="minorHAnsi" w:eastAsia="MS PGothic" w:hAnsiTheme="minorHAnsi" w:cstheme="minorHAnsi"/>
          <w:lang w:eastAsia="ja-JP" w:bidi="th-TH"/>
        </w:rPr>
        <w:t>the approval</w:t>
      </w:r>
      <w:r w:rsidRPr="004F235A">
        <w:rPr>
          <w:rFonts w:asciiTheme="minorHAnsi" w:eastAsia="MS PGothic" w:hAnsiTheme="minorHAnsi" w:cstheme="minorHAnsi"/>
          <w:lang w:eastAsia="ja-JP" w:bidi="th-TH"/>
        </w:rPr>
        <w:t xml:space="preserve"> of the relevant </w:t>
      </w:r>
      <w:r w:rsidRPr="004F235A">
        <w:rPr>
          <w:rFonts w:asciiTheme="minorHAnsi" w:eastAsia="MS PGothic" w:hAnsiTheme="minorHAnsi" w:cstheme="minorHAnsi"/>
          <w:lang w:eastAsia="ja-JP"/>
        </w:rPr>
        <w:t>IRB/</w:t>
      </w:r>
      <w:r w:rsidRPr="004F235A">
        <w:rPr>
          <w:rFonts w:asciiTheme="minorHAnsi" w:eastAsia="MS PGothic" w:hAnsiTheme="minorHAnsi" w:cstheme="minorHAnsi"/>
          <w:lang w:eastAsia="ja-JP" w:bidi="th-TH"/>
        </w:rPr>
        <w:t>Helsinki Committee before the project can commence.</w:t>
      </w:r>
    </w:p>
    <w:p w14:paraId="3C947B45" w14:textId="250FF7ED" w:rsidR="00D54014" w:rsidRPr="004F235A" w:rsidRDefault="00D54014" w:rsidP="004F235A">
      <w:pPr>
        <w:pStyle w:val="af"/>
        <w:numPr>
          <w:ilvl w:val="0"/>
          <w:numId w:val="26"/>
        </w:numPr>
        <w:shd w:val="clear" w:color="auto" w:fill="FFFFFF"/>
        <w:bidi w:val="0"/>
        <w:spacing w:line="360" w:lineRule="auto"/>
        <w:jc w:val="both"/>
        <w:rPr>
          <w:rFonts w:asciiTheme="minorHAnsi" w:eastAsia="MS PGothic" w:hAnsiTheme="minorHAnsi" w:cstheme="minorHAnsi"/>
          <w:lang w:eastAsia="ja-JP" w:bidi="th-TH"/>
        </w:rPr>
      </w:pPr>
      <w:r w:rsidRPr="004F235A">
        <w:rPr>
          <w:rFonts w:asciiTheme="minorHAnsi" w:eastAsia="MS PGothic" w:hAnsiTheme="minorHAnsi" w:cstheme="minorHAnsi"/>
          <w:lang w:eastAsia="ja-JP" w:bidi="th-TH"/>
        </w:rPr>
        <w:t>For research proposals involving experiments with engineered plants and related microorganisms - approval by the Commission for engineered plants.</w:t>
      </w:r>
    </w:p>
    <w:p w14:paraId="2749D75E" w14:textId="34FA24D7" w:rsidR="00E84709" w:rsidRPr="005643F9" w:rsidRDefault="00D54014" w:rsidP="006E2013">
      <w:pPr>
        <w:spacing w:line="360" w:lineRule="auto"/>
        <w:rPr>
          <w:rFonts w:asciiTheme="minorHAnsi" w:eastAsia="MS Mincho" w:hAnsiTheme="minorHAnsi" w:cstheme="minorHAnsi"/>
          <w:sz w:val="24"/>
          <w:szCs w:val="24"/>
          <w:lang w:eastAsia="ja-JP"/>
        </w:rPr>
      </w:pPr>
      <w:r w:rsidRPr="005643F9">
        <w:rPr>
          <w:rFonts w:asciiTheme="minorHAnsi" w:eastAsia="MS PGothic" w:hAnsiTheme="minorHAnsi" w:cstheme="minorHAnsi"/>
          <w:sz w:val="24"/>
          <w:szCs w:val="24"/>
          <w:lang w:eastAsia="ja-JP" w:bidi="th-TH"/>
        </w:rPr>
        <w:lastRenderedPageBreak/>
        <w:br/>
      </w:r>
      <w:r w:rsidR="00153D0C" w:rsidRPr="005643F9">
        <w:rPr>
          <w:rFonts w:asciiTheme="minorHAnsi" w:hAnsiTheme="minorHAnsi" w:cstheme="minorHAnsi"/>
          <w:b/>
          <w:bCs/>
          <w:sz w:val="24"/>
          <w:szCs w:val="24"/>
        </w:rPr>
        <w:t xml:space="preserve">Additional </w:t>
      </w:r>
      <w:r w:rsidRPr="005643F9">
        <w:rPr>
          <w:rFonts w:asciiTheme="minorHAnsi" w:hAnsiTheme="minorHAnsi" w:cstheme="minorHAnsi"/>
          <w:b/>
          <w:bCs/>
          <w:sz w:val="24"/>
          <w:szCs w:val="24"/>
        </w:rPr>
        <w:t>Provisions</w:t>
      </w:r>
      <w:r w:rsidRPr="005643F9">
        <w:rPr>
          <w:rFonts w:asciiTheme="minorHAnsi" w:hAnsiTheme="minorHAnsi" w:cstheme="minorHAnsi"/>
          <w:b/>
          <w:bCs/>
          <w:sz w:val="24"/>
          <w:szCs w:val="24"/>
        </w:rPr>
        <w:br/>
      </w:r>
      <w:r w:rsidRPr="005643F9">
        <w:rPr>
          <w:rFonts w:asciiTheme="minorHAnsi" w:eastAsia="MS PGothic" w:hAnsiTheme="minorHAnsi" w:cstheme="minorHAnsi"/>
          <w:sz w:val="24"/>
          <w:szCs w:val="24"/>
          <w:lang w:eastAsia="ja-JP" w:bidi="th-TH"/>
        </w:rPr>
        <w:t xml:space="preserve">It is strongly recommended that the </w:t>
      </w:r>
      <w:r w:rsidR="00153D0C" w:rsidRPr="005643F9">
        <w:rPr>
          <w:rFonts w:asciiTheme="minorHAnsi" w:hAnsiTheme="minorHAnsi" w:cstheme="minorHAnsi"/>
          <w:sz w:val="24"/>
          <w:szCs w:val="24"/>
        </w:rPr>
        <w:t>Taiwanese</w:t>
      </w:r>
      <w:r w:rsidRPr="005643F9">
        <w:rPr>
          <w:rFonts w:asciiTheme="minorHAnsi" w:hAnsiTheme="minorHAnsi" w:cstheme="minorHAnsi"/>
          <w:sz w:val="24"/>
          <w:szCs w:val="24"/>
        </w:rPr>
        <w:t xml:space="preserve"> </w:t>
      </w:r>
      <w:r w:rsidRPr="005643F9">
        <w:rPr>
          <w:rFonts w:asciiTheme="minorHAnsi" w:eastAsia="MS PGothic" w:hAnsiTheme="minorHAnsi" w:cstheme="minorHAnsi"/>
          <w:sz w:val="24"/>
          <w:szCs w:val="24"/>
          <w:lang w:eastAsia="ja-JP" w:bidi="th-TH"/>
        </w:rPr>
        <w:t>and Israeli research teams and their  institutions enter into agreements regarding intellectual property rights after their research proposals are approved and prior to the initiation of collaborative activities.</w:t>
      </w:r>
    </w:p>
    <w:p w14:paraId="56D7E7B2" w14:textId="77777777" w:rsidR="00455151" w:rsidRPr="0036468B" w:rsidRDefault="00455151" w:rsidP="005643F9">
      <w:pPr>
        <w:spacing w:line="360" w:lineRule="auto"/>
        <w:rPr>
          <w:rFonts w:asciiTheme="majorHAnsi" w:eastAsia="MS Mincho" w:hAnsiTheme="majorHAnsi" w:cs="Calibri"/>
          <w:sz w:val="24"/>
          <w:szCs w:val="24"/>
          <w:lang w:eastAsia="ja-JP"/>
        </w:rPr>
      </w:pPr>
    </w:p>
    <w:p w14:paraId="33E07A7F" w14:textId="77777777" w:rsidR="005C60D1" w:rsidRPr="00D17C96" w:rsidRDefault="005C60D1" w:rsidP="005643F9">
      <w:pPr>
        <w:pStyle w:val="2"/>
        <w:rPr>
          <w:shd w:val="pct10" w:color="auto" w:fill="FFFFFF"/>
        </w:rPr>
      </w:pPr>
      <w:proofErr w:type="gramStart"/>
      <w:r w:rsidRPr="00D17C96">
        <w:rPr>
          <w:rFonts w:eastAsia="Times New Roman"/>
        </w:rPr>
        <w:t xml:space="preserve">E </w:t>
      </w:r>
      <w:r w:rsidR="005C18B8" w:rsidRPr="00D17C96">
        <w:rPr>
          <w:rFonts w:eastAsia="Times New Roman"/>
        </w:rPr>
        <w:t>.</w:t>
      </w:r>
      <w:proofErr w:type="gramEnd"/>
      <w:r w:rsidR="005C18B8" w:rsidRPr="00D17C96">
        <w:rPr>
          <w:rFonts w:eastAsia="Times New Roman"/>
        </w:rPr>
        <w:t xml:space="preserve"> </w:t>
      </w:r>
      <w:r w:rsidRPr="00D17C96">
        <w:t>SUBMISSION OF RESEARCH PROPOSALS</w:t>
      </w:r>
    </w:p>
    <w:p w14:paraId="293431ED" w14:textId="77777777" w:rsidR="006122E1" w:rsidRDefault="005C60D1" w:rsidP="005643F9">
      <w:pPr>
        <w:spacing w:line="360" w:lineRule="auto"/>
        <w:jc w:val="both"/>
        <w:rPr>
          <w:rFonts w:asciiTheme="minorHAnsi" w:eastAsia="MS Mincho" w:hAnsiTheme="minorHAnsi" w:cstheme="minorHAnsi"/>
          <w:bCs/>
          <w:sz w:val="24"/>
          <w:szCs w:val="24"/>
          <w:lang w:val="en-GB" w:eastAsia="ja-JP"/>
        </w:rPr>
      </w:pPr>
      <w:r w:rsidRPr="005643F9">
        <w:rPr>
          <w:rFonts w:asciiTheme="minorHAnsi" w:eastAsia="MS Mincho" w:hAnsiTheme="minorHAnsi" w:cstheme="minorHAnsi"/>
          <w:bCs/>
          <w:sz w:val="24"/>
          <w:szCs w:val="24"/>
          <w:lang w:val="en-GB" w:eastAsia="ja-JP"/>
        </w:rPr>
        <w:t>The proposal must be prepared and carried out jointly by the Israeli and the Taiwanese project partners</w:t>
      </w:r>
      <w:r w:rsidRPr="005643F9">
        <w:rPr>
          <w:rFonts w:asciiTheme="minorHAnsi" w:eastAsia="MS Mincho" w:hAnsiTheme="minorHAnsi" w:cstheme="minorHAnsi"/>
          <w:bCs/>
          <w:sz w:val="24"/>
          <w:szCs w:val="24"/>
          <w:lang w:eastAsia="ja-JP"/>
        </w:rPr>
        <w:t xml:space="preserve"> and </w:t>
      </w:r>
      <w:r w:rsidRPr="005643F9">
        <w:rPr>
          <w:rFonts w:asciiTheme="minorHAnsi" w:eastAsia="MS Mincho" w:hAnsiTheme="minorHAnsi" w:cstheme="minorHAnsi"/>
          <w:bCs/>
          <w:sz w:val="24"/>
          <w:szCs w:val="24"/>
          <w:lang w:val="en-GB" w:eastAsia="ja-JP"/>
        </w:rPr>
        <w:t>should be submitted simultaneously by both the Taiwanese and Israeli principal investigators, to MOST</w:t>
      </w:r>
      <w:r w:rsidR="00FE0DE6">
        <w:rPr>
          <w:rFonts w:asciiTheme="minorHAnsi" w:eastAsia="MS Mincho" w:hAnsiTheme="minorHAnsi" w:cstheme="minorHAnsi"/>
          <w:bCs/>
          <w:sz w:val="24"/>
          <w:szCs w:val="24"/>
          <w:lang w:val="en-GB" w:eastAsia="ja-JP"/>
        </w:rPr>
        <w:t>-IL</w:t>
      </w:r>
      <w:r w:rsidRPr="005643F9">
        <w:rPr>
          <w:rFonts w:asciiTheme="minorHAnsi" w:eastAsia="MS Mincho" w:hAnsiTheme="minorHAnsi" w:cstheme="minorHAnsi"/>
          <w:bCs/>
          <w:sz w:val="24"/>
          <w:szCs w:val="24"/>
          <w:lang w:val="en-GB" w:eastAsia="ja-JP"/>
        </w:rPr>
        <w:t xml:space="preserve"> and M</w:t>
      </w:r>
      <w:r w:rsidR="00FE0DE6">
        <w:rPr>
          <w:rFonts w:asciiTheme="minorHAnsi" w:eastAsia="MS Mincho" w:hAnsiTheme="minorHAnsi" w:cstheme="minorHAnsi"/>
          <w:bCs/>
          <w:sz w:val="24"/>
          <w:szCs w:val="24"/>
          <w:lang w:val="en-GB" w:eastAsia="ja-JP"/>
        </w:rPr>
        <w:t>OST-</w:t>
      </w:r>
      <w:r w:rsidRPr="005643F9">
        <w:rPr>
          <w:rFonts w:asciiTheme="minorHAnsi" w:eastAsia="MS Mincho" w:hAnsiTheme="minorHAnsi" w:cstheme="minorHAnsi"/>
          <w:bCs/>
          <w:sz w:val="24"/>
          <w:szCs w:val="24"/>
          <w:lang w:val="en-GB" w:eastAsia="ja-JP"/>
        </w:rPr>
        <w:t>TW</w:t>
      </w:r>
    </w:p>
    <w:p w14:paraId="2189DA12" w14:textId="77777777" w:rsidR="006122E1" w:rsidRPr="005643F9" w:rsidRDefault="006122E1" w:rsidP="006122E1">
      <w:pPr>
        <w:spacing w:line="360" w:lineRule="auto"/>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u w:val="single"/>
          <w:lang w:eastAsia="ja-JP"/>
        </w:rPr>
        <w:t>Instructions for Israeli research teams</w:t>
      </w:r>
      <w:r w:rsidRPr="005643F9">
        <w:rPr>
          <w:rFonts w:asciiTheme="minorHAnsi" w:eastAsia="MS Mincho" w:hAnsiTheme="minorHAnsi" w:cstheme="minorHAnsi"/>
          <w:b/>
          <w:bCs/>
          <w:sz w:val="24"/>
          <w:szCs w:val="24"/>
          <w:lang w:eastAsia="ja-JP"/>
        </w:rPr>
        <w:t>:</w:t>
      </w:r>
    </w:p>
    <w:p w14:paraId="1A6AF441" w14:textId="7770B5E6" w:rsidR="00762379" w:rsidRPr="00934554" w:rsidRDefault="00762379" w:rsidP="00B14BC4">
      <w:pPr>
        <w:spacing w:line="360" w:lineRule="auto"/>
        <w:jc w:val="both"/>
        <w:rPr>
          <w:rFonts w:asciiTheme="minorHAnsi" w:eastAsia="MS Mincho" w:hAnsiTheme="minorHAnsi" w:cstheme="minorHAnsi"/>
          <w:b/>
          <w:bCs/>
          <w:sz w:val="24"/>
          <w:szCs w:val="24"/>
          <w:lang w:eastAsia="ja-JP"/>
        </w:rPr>
      </w:pPr>
      <w:r w:rsidRPr="00934554">
        <w:rPr>
          <w:rFonts w:asciiTheme="minorHAnsi" w:hAnsiTheme="minorHAnsi" w:cstheme="minorHAnsi"/>
          <w:b/>
          <w:bCs/>
          <w:sz w:val="24"/>
          <w:szCs w:val="24"/>
          <w:u w:val="single"/>
        </w:rPr>
        <w:t>Joint deadline for applications:</w:t>
      </w:r>
      <w:r w:rsidRPr="00934554">
        <w:rPr>
          <w:rFonts w:asciiTheme="minorHAnsi" w:eastAsia="MS Mincho" w:hAnsiTheme="minorHAnsi" w:cstheme="minorHAnsi"/>
          <w:b/>
          <w:bCs/>
          <w:sz w:val="24"/>
          <w:szCs w:val="24"/>
          <w:lang w:eastAsia="ja-JP"/>
        </w:rPr>
        <w:t xml:space="preserve"> </w:t>
      </w:r>
      <w:r w:rsidR="00B14BC4">
        <w:rPr>
          <w:rFonts w:asciiTheme="minorHAnsi" w:eastAsia="MS Mincho" w:hAnsiTheme="minorHAnsi" w:cstheme="minorHAnsi"/>
          <w:b/>
          <w:bCs/>
          <w:sz w:val="24"/>
          <w:szCs w:val="24"/>
          <w:u w:val="single"/>
          <w:lang w:eastAsia="ja-JP"/>
        </w:rPr>
        <w:t>Monday</w:t>
      </w:r>
      <w:r w:rsidRPr="00934554">
        <w:rPr>
          <w:rFonts w:asciiTheme="minorHAnsi" w:eastAsia="MS Mincho" w:hAnsiTheme="minorHAnsi" w:cstheme="minorHAnsi"/>
          <w:b/>
          <w:bCs/>
          <w:sz w:val="24"/>
          <w:szCs w:val="24"/>
          <w:u w:val="single"/>
          <w:lang w:eastAsia="ja-JP"/>
        </w:rPr>
        <w:t xml:space="preserve">, </w:t>
      </w:r>
      <w:r w:rsidR="00565F7A">
        <w:rPr>
          <w:rFonts w:asciiTheme="minorHAnsi" w:eastAsia="MS Mincho" w:hAnsiTheme="minorHAnsi" w:cstheme="minorHAnsi"/>
          <w:b/>
          <w:bCs/>
          <w:sz w:val="24"/>
          <w:szCs w:val="24"/>
          <w:u w:val="single"/>
          <w:lang w:eastAsia="ja-JP"/>
        </w:rPr>
        <w:t>April</w:t>
      </w:r>
      <w:r w:rsidR="00565F7A" w:rsidRPr="00934554">
        <w:rPr>
          <w:rFonts w:asciiTheme="minorHAnsi" w:eastAsia="MS Mincho" w:hAnsiTheme="minorHAnsi" w:cstheme="minorHAnsi"/>
          <w:b/>
          <w:bCs/>
          <w:sz w:val="24"/>
          <w:szCs w:val="24"/>
          <w:u w:val="single"/>
          <w:lang w:eastAsia="ja-JP"/>
        </w:rPr>
        <w:t xml:space="preserve"> </w:t>
      </w:r>
      <w:r w:rsidR="00B14BC4">
        <w:rPr>
          <w:rFonts w:asciiTheme="minorHAnsi" w:eastAsia="MS Mincho" w:hAnsiTheme="minorHAnsi" w:cstheme="minorHAnsi"/>
          <w:b/>
          <w:bCs/>
          <w:sz w:val="24"/>
          <w:szCs w:val="24"/>
          <w:u w:val="single"/>
          <w:lang w:eastAsia="ja-JP"/>
        </w:rPr>
        <w:t>12</w:t>
      </w:r>
      <w:r w:rsidRPr="00934554">
        <w:rPr>
          <w:rFonts w:asciiTheme="minorHAnsi" w:eastAsia="MS Mincho" w:hAnsiTheme="minorHAnsi" w:cstheme="minorHAnsi"/>
          <w:b/>
          <w:bCs/>
          <w:sz w:val="24"/>
          <w:szCs w:val="24"/>
          <w:u w:val="single"/>
          <w:lang w:eastAsia="ja-JP"/>
        </w:rPr>
        <w:t>, 2021,</w:t>
      </w:r>
      <w:r w:rsidRPr="00934554">
        <w:rPr>
          <w:rFonts w:asciiTheme="minorHAnsi" w:hAnsiTheme="minorHAnsi" w:cstheme="minorHAnsi"/>
          <w:b/>
          <w:bCs/>
          <w:sz w:val="24"/>
          <w:szCs w:val="24"/>
          <w:u w:val="single"/>
        </w:rPr>
        <w:t xml:space="preserve"> by 15:00</w:t>
      </w:r>
      <w:r>
        <w:rPr>
          <w:rFonts w:asciiTheme="minorHAnsi" w:hAnsiTheme="minorHAnsi" w:cstheme="minorHAnsi"/>
          <w:b/>
          <w:bCs/>
          <w:sz w:val="24"/>
          <w:szCs w:val="24"/>
          <w:u w:val="single"/>
        </w:rPr>
        <w:t xml:space="preserve"> (Israel time)</w:t>
      </w:r>
      <w:r w:rsidRPr="00934554">
        <w:rPr>
          <w:rFonts w:asciiTheme="minorHAnsi" w:hAnsiTheme="minorHAnsi" w:cstheme="minorHAnsi"/>
          <w:b/>
          <w:bCs/>
          <w:sz w:val="24"/>
          <w:szCs w:val="24"/>
          <w:u w:val="single"/>
        </w:rPr>
        <w:t>.</w:t>
      </w:r>
      <w:r w:rsidRPr="00934554">
        <w:rPr>
          <w:rFonts w:asciiTheme="minorHAnsi" w:hAnsiTheme="minorHAnsi" w:cstheme="minorHAnsi"/>
          <w:b/>
          <w:bCs/>
          <w:sz w:val="24"/>
          <w:szCs w:val="24"/>
        </w:rPr>
        <w:t xml:space="preserve"> </w:t>
      </w:r>
      <w:r w:rsidRPr="00934554">
        <w:rPr>
          <w:rFonts w:asciiTheme="minorHAnsi" w:eastAsia="MS Mincho" w:hAnsiTheme="minorHAnsi" w:cstheme="minorHAnsi"/>
          <w:b/>
          <w:bCs/>
          <w:sz w:val="24"/>
          <w:szCs w:val="24"/>
          <w:lang w:eastAsia="ja-JP"/>
        </w:rPr>
        <w:t>Proposals will not be accepted under any circumstances after the specified date and hour.</w:t>
      </w:r>
    </w:p>
    <w:p w14:paraId="37C9CFD4" w14:textId="5A456913" w:rsidR="00B847DA" w:rsidRPr="004F235A" w:rsidRDefault="006122E1" w:rsidP="007F3AAD">
      <w:pPr>
        <w:spacing w:after="200" w:line="360" w:lineRule="auto"/>
        <w:jc w:val="both"/>
        <w:rPr>
          <w:rFonts w:asciiTheme="minorHAnsi" w:hAnsiTheme="minorHAnsi" w:cstheme="minorHAnsi"/>
          <w:lang w:eastAsia="zh-CN"/>
        </w:rPr>
      </w:pPr>
      <w:r w:rsidRPr="004F235A">
        <w:rPr>
          <w:rFonts w:asciiTheme="minorHAnsi" w:hAnsiTheme="minorHAnsi" w:cstheme="minorHAnsi"/>
          <w:sz w:val="24"/>
          <w:szCs w:val="24"/>
          <w:lang w:eastAsia="zh-CN"/>
        </w:rPr>
        <w:lastRenderedPageBreak/>
        <w:t>For the Israeli side, the application should be submitted through the Science Forefront</w:t>
      </w:r>
      <w:r w:rsidR="007F3AAD">
        <w:rPr>
          <w:rFonts w:asciiTheme="minorHAnsi" w:hAnsiTheme="minorHAnsi" w:cstheme="minorHAnsi"/>
          <w:sz w:val="24"/>
          <w:szCs w:val="24"/>
          <w:lang w:eastAsia="zh-CN"/>
        </w:rPr>
        <w:t xml:space="preserve"> site </w:t>
      </w:r>
      <w:hyperlink r:id="rId7" w:history="1">
        <w:r w:rsidR="007F3AAD" w:rsidRPr="00430E67">
          <w:rPr>
            <w:rStyle w:val="Hyperlink"/>
            <w:rFonts w:asciiTheme="minorHAnsi" w:hAnsiTheme="minorHAnsi" w:cstheme="minorHAnsi"/>
            <w:sz w:val="24"/>
            <w:szCs w:val="24"/>
            <w:lang w:eastAsia="zh-CN"/>
          </w:rPr>
          <w:t>https://kf.most.gov.il/</w:t>
        </w:r>
      </w:hyperlink>
      <w:r w:rsidRPr="004F235A">
        <w:rPr>
          <w:rFonts w:asciiTheme="minorHAnsi" w:hAnsiTheme="minorHAnsi" w:cstheme="minorHAnsi"/>
          <w:sz w:val="24"/>
          <w:szCs w:val="24"/>
          <w:lang w:eastAsia="zh-CN"/>
        </w:rPr>
        <w:t xml:space="preserve">. </w:t>
      </w:r>
    </w:p>
    <w:p w14:paraId="2C65C724" w14:textId="480EDB50" w:rsidR="00C42D9C" w:rsidRPr="004F235A" w:rsidRDefault="006122E1" w:rsidP="007F3AAD">
      <w:pPr>
        <w:spacing w:line="360" w:lineRule="auto"/>
        <w:jc w:val="both"/>
        <w:rPr>
          <w:rFonts w:asciiTheme="minorHAnsi" w:eastAsia="MS Mincho" w:hAnsiTheme="minorHAnsi" w:cstheme="minorHAnsi"/>
          <w:bCs/>
          <w:sz w:val="28"/>
          <w:szCs w:val="28"/>
          <w:lang w:val="en-GB" w:eastAsia="ja-JP"/>
        </w:rPr>
      </w:pPr>
      <w:r w:rsidRPr="004F235A">
        <w:rPr>
          <w:rFonts w:asciiTheme="minorHAnsi" w:eastAsia="SimSun" w:hAnsiTheme="minorHAnsi" w:cstheme="minorHAnsi"/>
          <w:sz w:val="24"/>
          <w:szCs w:val="24"/>
          <w:lang w:eastAsia="zh-CN"/>
        </w:rPr>
        <w:t>In order to apply the applicant needs to fill an "</w:t>
      </w:r>
      <w:r w:rsidR="007F3AAD">
        <w:rPr>
          <w:rFonts w:asciiTheme="minorHAnsi" w:eastAsia="SimSun" w:hAnsiTheme="minorHAnsi" w:cstheme="minorHAnsi"/>
          <w:sz w:val="24"/>
          <w:szCs w:val="24"/>
          <w:lang w:eastAsia="zh-CN"/>
        </w:rPr>
        <w:t>Account Request" on t</w:t>
      </w:r>
      <w:bookmarkStart w:id="0" w:name="_GoBack"/>
      <w:bookmarkEnd w:id="0"/>
      <w:r w:rsidR="007F3AAD">
        <w:rPr>
          <w:rFonts w:asciiTheme="minorHAnsi" w:eastAsia="SimSun" w:hAnsiTheme="minorHAnsi" w:cstheme="minorHAnsi"/>
          <w:sz w:val="24"/>
          <w:szCs w:val="24"/>
          <w:lang w:eastAsia="zh-CN"/>
        </w:rPr>
        <w:t xml:space="preserve">he </w:t>
      </w:r>
      <w:r w:rsidRPr="004F235A">
        <w:rPr>
          <w:rFonts w:asciiTheme="minorHAnsi" w:eastAsia="SimSun" w:hAnsiTheme="minorHAnsi" w:cstheme="minorHAnsi"/>
          <w:sz w:val="24"/>
          <w:szCs w:val="24"/>
          <w:lang w:eastAsia="zh-CN"/>
        </w:rPr>
        <w:t xml:space="preserve">Science Forefront Site. The request should be approved by the research authority of the Institute. </w:t>
      </w:r>
      <w:r w:rsidR="00461870" w:rsidRPr="00461870">
        <w:rPr>
          <w:rFonts w:asciiTheme="minorHAnsi" w:eastAsia="SimSun" w:hAnsiTheme="minorHAnsi" w:cstheme="minorHAnsi"/>
          <w:sz w:val="24"/>
          <w:szCs w:val="24"/>
          <w:lang w:eastAsia="zh-CN"/>
        </w:rPr>
        <w:t>Once</w:t>
      </w:r>
      <w:r w:rsidRPr="004F235A">
        <w:rPr>
          <w:rFonts w:asciiTheme="minorHAnsi" w:eastAsia="SimSun" w:hAnsiTheme="minorHAnsi" w:cstheme="minorHAnsi"/>
          <w:sz w:val="24"/>
          <w:szCs w:val="24"/>
          <w:lang w:eastAsia="zh-CN"/>
        </w:rPr>
        <w:t xml:space="preserve"> approved, the applicant will be notified by email that the account is approved</w:t>
      </w:r>
      <w:r w:rsidR="00461870">
        <w:rPr>
          <w:rFonts w:asciiTheme="minorHAnsi" w:eastAsia="SimSun" w:hAnsiTheme="minorHAnsi" w:cstheme="minorHAnsi"/>
          <w:sz w:val="24"/>
          <w:szCs w:val="24"/>
          <w:lang w:eastAsia="zh-CN"/>
        </w:rPr>
        <w:t>.</w:t>
      </w:r>
      <w:r w:rsidR="005C60D1" w:rsidRPr="004F235A">
        <w:rPr>
          <w:rFonts w:asciiTheme="minorHAnsi" w:eastAsia="MS Mincho" w:hAnsiTheme="minorHAnsi" w:cstheme="minorHAnsi"/>
          <w:bCs/>
          <w:sz w:val="32"/>
          <w:szCs w:val="32"/>
          <w:lang w:val="en-GB" w:eastAsia="ja-JP"/>
        </w:rPr>
        <w:t xml:space="preserve"> </w:t>
      </w:r>
    </w:p>
    <w:p w14:paraId="6D1C689D" w14:textId="1679BA91" w:rsidR="00B847DA" w:rsidRDefault="00B847DA">
      <w:pPr>
        <w:spacing w:line="360" w:lineRule="auto"/>
        <w:jc w:val="both"/>
        <w:rPr>
          <w:rFonts w:asciiTheme="minorHAnsi" w:eastAsia="MS Mincho" w:hAnsiTheme="minorHAnsi" w:cstheme="minorHAnsi"/>
          <w:sz w:val="24"/>
          <w:szCs w:val="24"/>
          <w:lang w:eastAsia="ja-JP"/>
        </w:rPr>
      </w:pPr>
      <w:r w:rsidRPr="00934554">
        <w:rPr>
          <w:rFonts w:asciiTheme="minorHAnsi" w:eastAsia="MS Mincho" w:hAnsiTheme="minorHAnsi" w:cstheme="minorHAnsi"/>
          <w:sz w:val="24"/>
          <w:szCs w:val="24"/>
          <w:lang w:eastAsia="ja-JP"/>
        </w:rPr>
        <w:t>Please</w:t>
      </w:r>
      <w:r w:rsidR="00816B9D">
        <w:rPr>
          <w:rFonts w:asciiTheme="minorHAnsi" w:eastAsia="MS Mincho" w:hAnsiTheme="minorHAnsi" w:cstheme="minorHAnsi"/>
          <w:sz w:val="24"/>
          <w:szCs w:val="24"/>
          <w:lang w:eastAsia="ja-JP"/>
        </w:rPr>
        <w:t xml:space="preserve"> </w:t>
      </w:r>
      <w:r>
        <w:rPr>
          <w:rFonts w:asciiTheme="minorHAnsi" w:eastAsia="MS Mincho" w:hAnsiTheme="minorHAnsi" w:cstheme="minorHAnsi"/>
          <w:sz w:val="24"/>
          <w:szCs w:val="24"/>
          <w:lang w:eastAsia="ja-JP"/>
        </w:rPr>
        <w:t>be advised:</w:t>
      </w:r>
      <w:r w:rsidRPr="00934554">
        <w:rPr>
          <w:rFonts w:asciiTheme="minorHAnsi" w:eastAsia="MS Mincho" w:hAnsiTheme="minorHAnsi" w:cstheme="minorHAnsi"/>
          <w:sz w:val="24"/>
          <w:szCs w:val="24"/>
          <w:lang w:eastAsia="ja-JP"/>
        </w:rPr>
        <w:t xml:space="preserve"> </w:t>
      </w:r>
      <w:r w:rsidRPr="00934554">
        <w:rPr>
          <w:rFonts w:asciiTheme="minorHAnsi" w:hAnsiTheme="minorHAnsi" w:cstheme="minorHAnsi"/>
          <w:sz w:val="24"/>
          <w:szCs w:val="24"/>
        </w:rPr>
        <w:t xml:space="preserve">as technical problems are </w:t>
      </w:r>
      <w:r>
        <w:rPr>
          <w:rFonts w:asciiTheme="minorHAnsi" w:hAnsiTheme="minorHAnsi" w:cstheme="minorHAnsi"/>
          <w:sz w:val="24"/>
          <w:szCs w:val="24"/>
        </w:rPr>
        <w:t>common</w:t>
      </w:r>
      <w:r w:rsidRPr="00934554">
        <w:rPr>
          <w:rFonts w:asciiTheme="minorHAnsi" w:hAnsiTheme="minorHAnsi" w:cstheme="minorHAnsi"/>
          <w:sz w:val="24"/>
          <w:szCs w:val="24"/>
        </w:rPr>
        <w:t xml:space="preserve">, </w:t>
      </w:r>
      <w:r w:rsidRPr="00934554">
        <w:rPr>
          <w:rFonts w:asciiTheme="minorHAnsi" w:hAnsiTheme="minorHAnsi" w:cstheme="minorHAnsi"/>
          <w:sz w:val="24"/>
          <w:szCs w:val="24"/>
          <w:u w:val="single"/>
        </w:rPr>
        <w:t>it is strongly recommended to submit the application well in advance of the application deadline</w:t>
      </w:r>
      <w:r w:rsidRPr="00934554">
        <w:rPr>
          <w:rFonts w:asciiTheme="minorHAnsi" w:eastAsia="MS Mincho" w:hAnsiTheme="minorHAnsi" w:cstheme="minorHAnsi"/>
          <w:sz w:val="24"/>
          <w:szCs w:val="24"/>
          <w:lang w:eastAsia="ja-JP"/>
        </w:rPr>
        <w:t xml:space="preserve">. </w:t>
      </w:r>
    </w:p>
    <w:p w14:paraId="1E560BA8" w14:textId="77777777" w:rsidR="00B847DA" w:rsidRPr="004F235A" w:rsidRDefault="00B847DA" w:rsidP="00B847DA">
      <w:pPr>
        <w:spacing w:line="360" w:lineRule="auto"/>
        <w:jc w:val="both"/>
        <w:outlineLvl w:val="0"/>
        <w:rPr>
          <w:rFonts w:asciiTheme="minorHAnsi" w:hAnsiTheme="minorHAnsi" w:cstheme="minorHAnsi"/>
          <w:sz w:val="24"/>
          <w:szCs w:val="24"/>
        </w:rPr>
      </w:pPr>
      <w:r w:rsidRPr="004F235A">
        <w:rPr>
          <w:rFonts w:asciiTheme="minorHAnsi" w:eastAsia="PMingLiU" w:hAnsiTheme="minorHAnsi" w:cstheme="minorHAnsi"/>
          <w:b/>
          <w:bCs/>
          <w:sz w:val="24"/>
          <w:szCs w:val="24"/>
          <w:lang w:eastAsia="zh-TW"/>
        </w:rPr>
        <w:t xml:space="preserve">For </w:t>
      </w:r>
      <w:r w:rsidRPr="004F235A">
        <w:rPr>
          <w:rFonts w:asciiTheme="minorHAnsi" w:eastAsia="Arial Unicode MS" w:hAnsiTheme="minorHAnsi" w:cstheme="minorHAnsi"/>
          <w:b/>
          <w:bCs/>
          <w:sz w:val="24"/>
          <w:szCs w:val="24"/>
        </w:rPr>
        <w:t>Israeli Research Teams only</w:t>
      </w:r>
      <w:r w:rsidRPr="004F235A">
        <w:rPr>
          <w:rFonts w:asciiTheme="minorHAnsi" w:eastAsia="PMingLiU" w:hAnsiTheme="minorHAnsi" w:cstheme="minorHAnsi"/>
          <w:b/>
          <w:bCs/>
          <w:sz w:val="24"/>
          <w:szCs w:val="24"/>
          <w:lang w:eastAsia="zh-TW"/>
        </w:rPr>
        <w:t>:</w:t>
      </w:r>
    </w:p>
    <w:p w14:paraId="6609F77B" w14:textId="07E4EB54" w:rsidR="00B847DA" w:rsidRPr="004F235A" w:rsidRDefault="00B847DA" w:rsidP="00B14BC4">
      <w:pPr>
        <w:pStyle w:val="af"/>
        <w:numPr>
          <w:ilvl w:val="0"/>
          <w:numId w:val="27"/>
        </w:numPr>
        <w:suppressAutoHyphens/>
        <w:bidi w:val="0"/>
        <w:spacing w:line="360" w:lineRule="auto"/>
        <w:jc w:val="both"/>
        <w:rPr>
          <w:rFonts w:asciiTheme="minorHAnsi" w:hAnsiTheme="minorHAnsi" w:cstheme="minorHAnsi"/>
          <w:b/>
          <w:bCs/>
          <w:lang w:eastAsia="ja-JP"/>
        </w:rPr>
      </w:pPr>
      <w:r w:rsidRPr="004F235A">
        <w:rPr>
          <w:rFonts w:asciiTheme="minorHAnsi" w:hAnsiTheme="minorHAnsi" w:cstheme="minorHAnsi"/>
        </w:rPr>
        <w:t xml:space="preserve">The Principal Investigator must submit the proposals in </w:t>
      </w:r>
      <w:r w:rsidRPr="004F235A">
        <w:rPr>
          <w:rFonts w:asciiTheme="minorHAnsi" w:hAnsiTheme="minorHAnsi" w:cstheme="minorHAnsi"/>
          <w:b/>
          <w:bCs/>
        </w:rPr>
        <w:t>English</w:t>
      </w:r>
      <w:r w:rsidRPr="004F235A">
        <w:rPr>
          <w:rFonts w:asciiTheme="minorHAnsi" w:hAnsiTheme="minorHAnsi" w:cstheme="minorHAnsi"/>
        </w:rPr>
        <w:t xml:space="preserve"> via the "Science Forefront" system </w:t>
      </w:r>
      <w:r w:rsidRPr="004F235A">
        <w:rPr>
          <w:rFonts w:asciiTheme="minorHAnsi" w:hAnsiTheme="minorHAnsi" w:cstheme="minorHAnsi"/>
          <w:u w:val="single"/>
        </w:rPr>
        <w:t>a week before the final Joint Deadline</w:t>
      </w:r>
      <w:r w:rsidRPr="004F235A">
        <w:rPr>
          <w:rFonts w:asciiTheme="minorHAnsi" w:hAnsiTheme="minorHAnsi" w:cstheme="minorHAnsi"/>
        </w:rPr>
        <w:t xml:space="preserve">, by </w:t>
      </w:r>
      <w:r w:rsidR="00B14BC4">
        <w:rPr>
          <w:rFonts w:asciiTheme="minorHAnsi" w:eastAsia="MS Mincho" w:hAnsiTheme="minorHAnsi" w:cstheme="minorHAnsi"/>
          <w:b/>
          <w:bCs/>
          <w:u w:val="single"/>
          <w:lang w:eastAsia="ja-JP"/>
        </w:rPr>
        <w:t>Monday</w:t>
      </w:r>
      <w:r w:rsidRPr="00B847DA">
        <w:rPr>
          <w:rFonts w:asciiTheme="minorHAnsi" w:eastAsia="MS Mincho" w:hAnsiTheme="minorHAnsi" w:cstheme="minorHAnsi"/>
          <w:b/>
          <w:bCs/>
          <w:u w:val="single"/>
          <w:lang w:eastAsia="ja-JP"/>
        </w:rPr>
        <w:t xml:space="preserve">, </w:t>
      </w:r>
      <w:r w:rsidR="00565F7A">
        <w:rPr>
          <w:rFonts w:asciiTheme="minorHAnsi" w:eastAsia="MS Mincho" w:hAnsiTheme="minorHAnsi" w:cstheme="minorHAnsi"/>
          <w:b/>
          <w:bCs/>
          <w:u w:val="single"/>
          <w:lang w:eastAsia="ja-JP"/>
        </w:rPr>
        <w:t>April</w:t>
      </w:r>
      <w:r w:rsidR="00565F7A" w:rsidRPr="00B847DA">
        <w:rPr>
          <w:rFonts w:asciiTheme="minorHAnsi" w:eastAsia="MS Mincho" w:hAnsiTheme="minorHAnsi" w:cstheme="minorHAnsi"/>
          <w:b/>
          <w:bCs/>
          <w:u w:val="single"/>
          <w:lang w:eastAsia="ja-JP"/>
        </w:rPr>
        <w:t xml:space="preserve"> </w:t>
      </w:r>
      <w:r w:rsidR="00B14BC4">
        <w:rPr>
          <w:rFonts w:asciiTheme="minorHAnsi" w:eastAsia="MS Mincho" w:hAnsiTheme="minorHAnsi" w:cstheme="minorHAnsi"/>
          <w:b/>
          <w:bCs/>
          <w:u w:val="single"/>
          <w:lang w:eastAsia="ja-JP"/>
        </w:rPr>
        <w:t>5</w:t>
      </w:r>
      <w:r w:rsidRPr="00B847DA">
        <w:rPr>
          <w:rFonts w:asciiTheme="minorHAnsi" w:eastAsia="MS Mincho" w:hAnsiTheme="minorHAnsi" w:cstheme="minorHAnsi"/>
          <w:b/>
          <w:bCs/>
          <w:u w:val="single"/>
          <w:lang w:eastAsia="ja-JP"/>
        </w:rPr>
        <w:t>, 2021</w:t>
      </w:r>
      <w:r w:rsidRPr="004F235A">
        <w:rPr>
          <w:rFonts w:asciiTheme="minorHAnsi" w:hAnsiTheme="minorHAnsi" w:cstheme="minorHAnsi"/>
          <w:b/>
          <w:bCs/>
          <w:lang w:eastAsia="ja-JP"/>
        </w:rPr>
        <w:t xml:space="preserve"> at 15:00. </w:t>
      </w:r>
    </w:p>
    <w:p w14:paraId="27682684" w14:textId="73BA4ED8" w:rsidR="00B847DA" w:rsidRPr="004F235A" w:rsidRDefault="00B847DA" w:rsidP="00B14BC4">
      <w:pPr>
        <w:pStyle w:val="af"/>
        <w:numPr>
          <w:ilvl w:val="0"/>
          <w:numId w:val="27"/>
        </w:numPr>
        <w:suppressAutoHyphens/>
        <w:bidi w:val="0"/>
        <w:spacing w:line="360" w:lineRule="auto"/>
        <w:jc w:val="both"/>
        <w:rPr>
          <w:rFonts w:asciiTheme="minorHAnsi" w:hAnsiTheme="minorHAnsi" w:cstheme="minorHAnsi"/>
          <w:lang w:eastAsia="ja-JP"/>
        </w:rPr>
      </w:pPr>
      <w:r w:rsidRPr="004F235A">
        <w:rPr>
          <w:rFonts w:asciiTheme="minorHAnsi" w:hAnsiTheme="minorHAnsi" w:cstheme="minorHAnsi"/>
          <w:lang w:eastAsia="ja-JP"/>
        </w:rPr>
        <w:t xml:space="preserve">A proposal thus submitted by </w:t>
      </w:r>
      <w:r w:rsidR="00565F7A">
        <w:rPr>
          <w:rFonts w:asciiTheme="minorHAnsi" w:eastAsia="MS Mincho" w:hAnsiTheme="minorHAnsi" w:cstheme="minorHAnsi"/>
          <w:b/>
          <w:bCs/>
          <w:u w:val="single"/>
          <w:lang w:eastAsia="ja-JP"/>
        </w:rPr>
        <w:t>April</w:t>
      </w:r>
      <w:r w:rsidR="00565F7A" w:rsidRPr="00432D26">
        <w:rPr>
          <w:rFonts w:asciiTheme="minorHAnsi" w:eastAsia="MS Mincho" w:hAnsiTheme="minorHAnsi" w:cstheme="minorHAnsi"/>
          <w:b/>
          <w:bCs/>
          <w:u w:val="single"/>
          <w:lang w:eastAsia="ja-JP"/>
        </w:rPr>
        <w:t xml:space="preserve"> </w:t>
      </w:r>
      <w:r w:rsidR="00B14BC4">
        <w:rPr>
          <w:rFonts w:asciiTheme="minorHAnsi" w:eastAsia="MS Mincho" w:hAnsiTheme="minorHAnsi" w:cstheme="minorHAnsi"/>
          <w:b/>
          <w:bCs/>
          <w:u w:val="single"/>
          <w:lang w:eastAsia="ja-JP"/>
        </w:rPr>
        <w:t>5, 2021</w:t>
      </w:r>
      <w:r>
        <w:rPr>
          <w:rFonts w:asciiTheme="minorHAnsi" w:hAnsiTheme="minorHAnsi" w:cstheme="minorHAnsi"/>
          <w:lang w:eastAsia="ja-JP"/>
        </w:rPr>
        <w:t xml:space="preserve"> </w:t>
      </w:r>
      <w:r w:rsidRPr="004F235A">
        <w:rPr>
          <w:rFonts w:asciiTheme="minorHAnsi" w:hAnsiTheme="minorHAnsi" w:cstheme="minorHAnsi"/>
          <w:lang w:eastAsia="ja-JP"/>
        </w:rPr>
        <w:t xml:space="preserve">can be edited by the researcher, in coordination </w:t>
      </w:r>
      <w:r w:rsidR="00702C2B">
        <w:rPr>
          <w:rFonts w:asciiTheme="minorHAnsi" w:hAnsiTheme="minorHAnsi" w:cstheme="minorHAnsi"/>
          <w:lang w:eastAsia="ja-JP"/>
        </w:rPr>
        <w:t>with the institution</w:t>
      </w:r>
      <w:r w:rsidRPr="004F235A">
        <w:rPr>
          <w:rFonts w:asciiTheme="minorHAnsi" w:hAnsiTheme="minorHAnsi" w:cstheme="minorHAnsi"/>
          <w:lang w:eastAsia="ja-JP"/>
        </w:rPr>
        <w:t>, until the final submission date</w:t>
      </w:r>
      <w:r w:rsidRPr="004F235A">
        <w:rPr>
          <w:rFonts w:asciiTheme="minorHAnsi" w:hAnsiTheme="minorHAnsi" w:cstheme="minorHAnsi"/>
          <w:b/>
          <w:bCs/>
          <w:lang w:eastAsia="ja-JP"/>
        </w:rPr>
        <w:t>.</w:t>
      </w:r>
      <w:r w:rsidRPr="004F235A">
        <w:rPr>
          <w:rFonts w:asciiTheme="minorHAnsi" w:hAnsiTheme="minorHAnsi" w:cstheme="minorHAnsi"/>
          <w:lang w:eastAsia="ja-JP"/>
        </w:rPr>
        <w:t xml:space="preserve"> </w:t>
      </w:r>
    </w:p>
    <w:p w14:paraId="619A60F4" w14:textId="0CBE4CAD" w:rsidR="00B847DA" w:rsidRPr="004F235A" w:rsidRDefault="00B847DA" w:rsidP="00B14BC4">
      <w:pPr>
        <w:pStyle w:val="af"/>
        <w:numPr>
          <w:ilvl w:val="0"/>
          <w:numId w:val="27"/>
        </w:numPr>
        <w:suppressAutoHyphens/>
        <w:bidi w:val="0"/>
        <w:spacing w:line="360" w:lineRule="auto"/>
        <w:jc w:val="both"/>
        <w:rPr>
          <w:rFonts w:asciiTheme="minorHAnsi" w:hAnsiTheme="minorHAnsi" w:cstheme="minorHAnsi"/>
          <w:lang w:eastAsia="ja-JP"/>
        </w:rPr>
      </w:pPr>
      <w:r w:rsidRPr="004F235A">
        <w:rPr>
          <w:rFonts w:asciiTheme="minorHAnsi" w:hAnsiTheme="minorHAnsi" w:cstheme="minorHAnsi"/>
          <w:lang w:eastAsia="ja-JP"/>
        </w:rPr>
        <w:lastRenderedPageBreak/>
        <w:t xml:space="preserve">The </w:t>
      </w:r>
      <w:r w:rsidRPr="004F235A">
        <w:rPr>
          <w:rFonts w:asciiTheme="minorHAnsi" w:hAnsiTheme="minorHAnsi" w:cstheme="minorHAnsi"/>
          <w:b/>
          <w:bCs/>
          <w:lang w:eastAsia="ja-JP"/>
        </w:rPr>
        <w:t>institute</w:t>
      </w:r>
      <w:r w:rsidRPr="004F235A">
        <w:rPr>
          <w:rFonts w:asciiTheme="minorHAnsi" w:hAnsiTheme="minorHAnsi" w:cstheme="minorHAnsi"/>
          <w:lang w:eastAsia="ja-JP"/>
        </w:rPr>
        <w:t xml:space="preserve"> must submit the final proposal </w:t>
      </w:r>
      <w:r w:rsidR="00B14BC4">
        <w:rPr>
          <w:rFonts w:asciiTheme="minorHAnsi" w:eastAsia="MS Mincho" w:hAnsiTheme="minorHAnsi" w:cstheme="minorHAnsi"/>
          <w:b/>
          <w:bCs/>
          <w:u w:val="single"/>
          <w:lang w:eastAsia="ja-JP"/>
        </w:rPr>
        <w:t>Monday</w:t>
      </w:r>
      <w:r w:rsidRPr="00B847DA">
        <w:rPr>
          <w:rFonts w:asciiTheme="minorHAnsi" w:eastAsia="MS Mincho" w:hAnsiTheme="minorHAnsi" w:cstheme="minorHAnsi"/>
          <w:b/>
          <w:bCs/>
          <w:u w:val="single"/>
          <w:lang w:eastAsia="ja-JP"/>
        </w:rPr>
        <w:t xml:space="preserve">, </w:t>
      </w:r>
      <w:r w:rsidR="00565F7A">
        <w:rPr>
          <w:rFonts w:asciiTheme="minorHAnsi" w:eastAsia="MS Mincho" w:hAnsiTheme="minorHAnsi" w:cstheme="minorHAnsi"/>
          <w:b/>
          <w:bCs/>
          <w:u w:val="single"/>
          <w:lang w:eastAsia="ja-JP"/>
        </w:rPr>
        <w:t>April</w:t>
      </w:r>
      <w:r w:rsidR="00565F7A" w:rsidRPr="00B847DA">
        <w:rPr>
          <w:rFonts w:asciiTheme="minorHAnsi" w:eastAsia="MS Mincho" w:hAnsiTheme="minorHAnsi" w:cstheme="minorHAnsi"/>
          <w:b/>
          <w:bCs/>
          <w:u w:val="single"/>
          <w:lang w:eastAsia="ja-JP"/>
        </w:rPr>
        <w:t xml:space="preserve"> </w:t>
      </w:r>
      <w:r w:rsidR="00B14BC4">
        <w:rPr>
          <w:rFonts w:asciiTheme="minorHAnsi" w:eastAsia="MS Mincho" w:hAnsiTheme="minorHAnsi" w:cstheme="minorHAnsi"/>
          <w:b/>
          <w:bCs/>
          <w:u w:val="single"/>
          <w:lang w:eastAsia="ja-JP"/>
        </w:rPr>
        <w:t>12</w:t>
      </w:r>
      <w:r w:rsidRPr="00B847DA">
        <w:rPr>
          <w:rFonts w:asciiTheme="minorHAnsi" w:eastAsia="MS Mincho" w:hAnsiTheme="minorHAnsi" w:cstheme="minorHAnsi"/>
          <w:b/>
          <w:bCs/>
          <w:u w:val="single"/>
          <w:lang w:eastAsia="ja-JP"/>
        </w:rPr>
        <w:t>, 2021</w:t>
      </w:r>
      <w:r w:rsidRPr="004F235A">
        <w:rPr>
          <w:rFonts w:asciiTheme="minorHAnsi" w:hAnsiTheme="minorHAnsi" w:cstheme="minorHAnsi"/>
          <w:b/>
          <w:bCs/>
          <w:lang w:eastAsia="ja-JP"/>
        </w:rPr>
        <w:t xml:space="preserve"> at 15:00 (local Israel time).</w:t>
      </w:r>
      <w:r w:rsidRPr="004F235A">
        <w:rPr>
          <w:rFonts w:asciiTheme="minorHAnsi" w:hAnsiTheme="minorHAnsi" w:cstheme="minorHAnsi"/>
          <w:rtl/>
          <w:lang w:eastAsia="ja-JP"/>
        </w:rPr>
        <w:t xml:space="preserve"> </w:t>
      </w:r>
      <w:r w:rsidRPr="004F235A">
        <w:rPr>
          <w:rFonts w:asciiTheme="minorHAnsi" w:hAnsiTheme="minorHAnsi" w:cstheme="minorHAnsi"/>
          <w:lang w:eastAsia="ja-JP"/>
        </w:rPr>
        <w:t>This is the final formal submission date. Proposals not submitted by the institute by this time, will be disqualified.</w:t>
      </w:r>
    </w:p>
    <w:p w14:paraId="444E6235" w14:textId="61F0DE0B" w:rsidR="006122E1" w:rsidRDefault="006122E1" w:rsidP="006122E1">
      <w:pPr>
        <w:spacing w:line="360" w:lineRule="auto"/>
        <w:jc w:val="both"/>
        <w:rPr>
          <w:rFonts w:asciiTheme="minorHAnsi" w:eastAsia="MS Mincho" w:hAnsiTheme="minorHAnsi" w:cstheme="minorHAnsi"/>
          <w:bCs/>
          <w:sz w:val="24"/>
          <w:szCs w:val="24"/>
          <w:lang w:eastAsia="ja-JP"/>
        </w:rPr>
      </w:pPr>
    </w:p>
    <w:p w14:paraId="1E27F3ED" w14:textId="77777777" w:rsidR="006B6F19" w:rsidRPr="004F235A" w:rsidRDefault="006B6F19" w:rsidP="006B6F19">
      <w:pPr>
        <w:spacing w:line="360" w:lineRule="auto"/>
        <w:jc w:val="both"/>
        <w:rPr>
          <w:rFonts w:asciiTheme="minorHAnsi" w:hAnsiTheme="minorHAnsi" w:cstheme="minorHAnsi"/>
          <w:b/>
          <w:sz w:val="24"/>
          <w:szCs w:val="24"/>
          <w:u w:val="single"/>
        </w:rPr>
      </w:pPr>
      <w:r w:rsidRPr="004F235A">
        <w:rPr>
          <w:rFonts w:asciiTheme="minorHAnsi" w:hAnsiTheme="minorHAnsi" w:cstheme="minorHAnsi"/>
          <w:b/>
          <w:sz w:val="24"/>
          <w:szCs w:val="24"/>
          <w:u w:val="single"/>
        </w:rPr>
        <w:t>For Taiwanese research teams:</w:t>
      </w:r>
    </w:p>
    <w:p w14:paraId="5F1198CC" w14:textId="77777777" w:rsidR="006B6F19" w:rsidRDefault="006B6F19" w:rsidP="006B6F19">
      <w:pPr>
        <w:spacing w:line="360" w:lineRule="auto"/>
        <w:jc w:val="both"/>
        <w:rPr>
          <w:rFonts w:asciiTheme="minorHAnsi" w:eastAsia="MS Mincho" w:hAnsiTheme="minorHAnsi" w:cstheme="minorHAnsi"/>
          <w:bCs/>
          <w:sz w:val="24"/>
          <w:szCs w:val="24"/>
          <w:lang w:val="en-GB" w:eastAsia="ja-JP"/>
        </w:rPr>
      </w:pPr>
      <w:r>
        <w:rPr>
          <w:rFonts w:asciiTheme="minorHAnsi" w:eastAsia="MS Mincho" w:hAnsiTheme="minorHAnsi" w:cstheme="minorHAnsi"/>
          <w:bCs/>
          <w:sz w:val="24"/>
          <w:szCs w:val="24"/>
          <w:lang w:eastAsia="ja-JP"/>
        </w:rPr>
        <w:t xml:space="preserve">For the Taiwanese side, the </w:t>
      </w:r>
      <w:r w:rsidRPr="005643F9">
        <w:rPr>
          <w:rFonts w:asciiTheme="minorHAnsi" w:eastAsia="MS Mincho" w:hAnsiTheme="minorHAnsi" w:cstheme="minorHAnsi"/>
          <w:bCs/>
          <w:sz w:val="24"/>
          <w:szCs w:val="24"/>
          <w:lang w:eastAsia="ja-JP"/>
        </w:rPr>
        <w:t xml:space="preserve">Application form is obtainable at </w:t>
      </w:r>
      <w:r>
        <w:rPr>
          <w:rFonts w:asciiTheme="minorHAnsi" w:eastAsia="MS Mincho" w:hAnsiTheme="minorHAnsi" w:cstheme="minorHAnsi"/>
          <w:bCs/>
          <w:sz w:val="24"/>
          <w:szCs w:val="24"/>
          <w:lang w:val="en-GB" w:eastAsia="ja-JP"/>
        </w:rPr>
        <w:t>MOST-</w:t>
      </w:r>
      <w:r w:rsidRPr="005643F9">
        <w:rPr>
          <w:rFonts w:asciiTheme="minorHAnsi" w:eastAsia="MS Mincho" w:hAnsiTheme="minorHAnsi" w:cstheme="minorHAnsi"/>
          <w:bCs/>
          <w:sz w:val="24"/>
          <w:szCs w:val="24"/>
          <w:lang w:val="en-GB" w:eastAsia="ja-JP"/>
        </w:rPr>
        <w:t>TW</w:t>
      </w:r>
      <w:r w:rsidRPr="005643F9">
        <w:rPr>
          <w:rFonts w:asciiTheme="minorHAnsi" w:eastAsia="MS Mincho" w:hAnsiTheme="minorHAnsi" w:cstheme="minorHAnsi"/>
          <w:bCs/>
          <w:sz w:val="24"/>
          <w:szCs w:val="24"/>
          <w:lang w:eastAsia="ja-JP"/>
        </w:rPr>
        <w:t xml:space="preserve"> website. The use of the updated form is obligatory.</w:t>
      </w:r>
    </w:p>
    <w:p w14:paraId="7DC59293" w14:textId="00C1EB3E" w:rsidR="006B6F19" w:rsidRPr="004F235A" w:rsidRDefault="006B6F19" w:rsidP="00565F7A">
      <w:pPr>
        <w:spacing w:line="360" w:lineRule="auto"/>
        <w:jc w:val="both"/>
        <w:rPr>
          <w:rFonts w:asciiTheme="minorHAnsi" w:eastAsia="SimSun" w:hAnsiTheme="minorHAnsi" w:cstheme="minorHAnsi"/>
          <w:sz w:val="24"/>
          <w:szCs w:val="24"/>
          <w:lang w:eastAsia="zh-CN"/>
        </w:rPr>
      </w:pPr>
      <w:r w:rsidRPr="004F235A">
        <w:rPr>
          <w:rFonts w:asciiTheme="minorHAnsi" w:eastAsia="Malgun Gothic" w:hAnsiTheme="minorHAnsi" w:cstheme="minorHAnsi"/>
          <w:sz w:val="24"/>
          <w:szCs w:val="24"/>
          <w:lang w:eastAsia="ko-KR"/>
        </w:rPr>
        <w:t xml:space="preserve">Taiwanese Principal Investigators (PI) should submit the proposals in </w:t>
      </w:r>
      <w:r w:rsidRPr="004F235A">
        <w:rPr>
          <w:rFonts w:asciiTheme="minorHAnsi" w:eastAsia="SimSun" w:hAnsiTheme="minorHAnsi" w:cstheme="minorHAnsi"/>
          <w:sz w:val="24"/>
          <w:szCs w:val="24"/>
          <w:lang w:eastAsia="zh-CN"/>
        </w:rPr>
        <w:t xml:space="preserve">Taiwan on MOST-TW online submission system. </w:t>
      </w:r>
    </w:p>
    <w:p w14:paraId="1F951C8C" w14:textId="77777777" w:rsidR="006B6F19" w:rsidRPr="005643F9" w:rsidRDefault="006B6F19" w:rsidP="006B6F19">
      <w:pPr>
        <w:spacing w:line="360" w:lineRule="auto"/>
        <w:jc w:val="both"/>
        <w:rPr>
          <w:rFonts w:asciiTheme="minorHAnsi" w:eastAsia="MS Mincho" w:hAnsiTheme="minorHAnsi" w:cstheme="minorHAnsi"/>
          <w:sz w:val="24"/>
          <w:szCs w:val="24"/>
          <w:lang w:val="en-AU" w:eastAsia="ja-JP"/>
        </w:rPr>
      </w:pPr>
      <w:r w:rsidRPr="005643F9">
        <w:rPr>
          <w:rFonts w:asciiTheme="minorHAnsi" w:eastAsia="MS Mincho" w:hAnsiTheme="minorHAnsi" w:cstheme="minorHAnsi"/>
          <w:sz w:val="24"/>
          <w:szCs w:val="24"/>
          <w:lang w:eastAsia="ja-JP"/>
        </w:rPr>
        <w:t>P</w:t>
      </w:r>
      <w:proofErr w:type="spellStart"/>
      <w:r>
        <w:rPr>
          <w:rFonts w:asciiTheme="minorHAnsi" w:eastAsia="MS Mincho" w:hAnsiTheme="minorHAnsi" w:cstheme="minorHAnsi"/>
          <w:sz w:val="24"/>
          <w:szCs w:val="24"/>
          <w:lang w:val="en-AU" w:eastAsia="ja-JP"/>
        </w:rPr>
        <w:t>l</w:t>
      </w:r>
      <w:r w:rsidRPr="005643F9">
        <w:rPr>
          <w:rFonts w:asciiTheme="minorHAnsi" w:eastAsia="MS Mincho" w:hAnsiTheme="minorHAnsi" w:cstheme="minorHAnsi"/>
          <w:sz w:val="24"/>
          <w:szCs w:val="24"/>
          <w:lang w:val="en-AU" w:eastAsia="ja-JP"/>
        </w:rPr>
        <w:t>ease</w:t>
      </w:r>
      <w:proofErr w:type="spellEnd"/>
      <w:r w:rsidRPr="005643F9">
        <w:rPr>
          <w:rFonts w:asciiTheme="minorHAnsi" w:eastAsia="MS Mincho" w:hAnsiTheme="minorHAnsi" w:cstheme="minorHAnsi"/>
          <w:sz w:val="24"/>
          <w:szCs w:val="24"/>
          <w:lang w:val="en-AU" w:eastAsia="ja-JP"/>
        </w:rPr>
        <w:t xml:space="preserve"> refer to the Taiwanese </w:t>
      </w:r>
      <w:r w:rsidRPr="005643F9">
        <w:rPr>
          <w:rFonts w:asciiTheme="minorHAnsi" w:eastAsia="MS Mincho" w:hAnsiTheme="minorHAnsi" w:cstheme="minorHAnsi"/>
          <w:sz w:val="24"/>
          <w:szCs w:val="24"/>
          <w:lang w:eastAsia="ja-JP"/>
        </w:rPr>
        <w:t>Call for Proposals.</w:t>
      </w:r>
    </w:p>
    <w:p w14:paraId="5824E9C1" w14:textId="77777777" w:rsidR="006122E1" w:rsidRPr="005643F9" w:rsidRDefault="006122E1" w:rsidP="006122E1">
      <w:pPr>
        <w:spacing w:line="360" w:lineRule="auto"/>
        <w:jc w:val="both"/>
        <w:rPr>
          <w:rFonts w:asciiTheme="minorHAnsi" w:eastAsia="MS Mincho" w:hAnsiTheme="minorHAnsi" w:cstheme="minorHAnsi"/>
          <w:bCs/>
          <w:sz w:val="24"/>
          <w:szCs w:val="24"/>
          <w:lang w:val="en-GB" w:eastAsia="ja-JP"/>
        </w:rPr>
      </w:pPr>
    </w:p>
    <w:p w14:paraId="2A1A8B0A" w14:textId="7298B1C7" w:rsidR="005C60D1" w:rsidRDefault="006B6F19" w:rsidP="005643F9">
      <w:pPr>
        <w:spacing w:line="360" w:lineRule="auto"/>
        <w:jc w:val="both"/>
        <w:rPr>
          <w:rFonts w:asciiTheme="minorHAnsi" w:eastAsia="MS Mincho" w:hAnsiTheme="minorHAnsi" w:cstheme="minorHAnsi"/>
          <w:bCs/>
          <w:sz w:val="24"/>
          <w:szCs w:val="24"/>
          <w:lang w:eastAsia="ja-JP"/>
        </w:rPr>
      </w:pPr>
      <w:r w:rsidRPr="004F235A">
        <w:rPr>
          <w:rFonts w:asciiTheme="minorHAnsi" w:eastAsia="MS Mincho" w:hAnsiTheme="minorHAnsi" w:cstheme="minorHAnsi"/>
          <w:b/>
          <w:sz w:val="24"/>
          <w:szCs w:val="24"/>
          <w:u w:val="single"/>
          <w:lang w:eastAsia="ja-JP"/>
        </w:rPr>
        <w:t>For both countries:</w:t>
      </w:r>
      <w:r>
        <w:rPr>
          <w:rFonts w:asciiTheme="minorHAnsi" w:eastAsia="MS Mincho" w:hAnsiTheme="minorHAnsi" w:cstheme="minorHAnsi"/>
          <w:bCs/>
          <w:sz w:val="24"/>
          <w:szCs w:val="24"/>
          <w:lang w:eastAsia="ja-JP"/>
        </w:rPr>
        <w:t xml:space="preserve"> </w:t>
      </w:r>
      <w:r w:rsidR="005C60D1" w:rsidRPr="005643F9">
        <w:rPr>
          <w:rFonts w:asciiTheme="minorHAnsi" w:eastAsia="MS Mincho" w:hAnsiTheme="minorHAnsi" w:cstheme="minorHAnsi"/>
          <w:bCs/>
          <w:sz w:val="24"/>
          <w:szCs w:val="24"/>
          <w:lang w:eastAsia="ja-JP"/>
        </w:rPr>
        <w:t xml:space="preserve">A valid project application consists of the application form </w:t>
      </w:r>
      <w:r w:rsidR="005C60D1" w:rsidRPr="005643F9">
        <w:rPr>
          <w:rFonts w:asciiTheme="minorHAnsi" w:eastAsia="MS Mincho" w:hAnsiTheme="minorHAnsi" w:cstheme="minorHAnsi"/>
          <w:b/>
          <w:bCs/>
          <w:sz w:val="24"/>
          <w:szCs w:val="24"/>
          <w:u w:val="single"/>
          <w:lang w:eastAsia="ja-JP"/>
        </w:rPr>
        <w:t>duly filled in and signed</w:t>
      </w:r>
      <w:r w:rsidR="005C60D1" w:rsidRPr="005643F9">
        <w:rPr>
          <w:rFonts w:asciiTheme="minorHAnsi" w:eastAsia="MS Mincho" w:hAnsiTheme="minorHAnsi" w:cstheme="minorHAnsi"/>
          <w:bCs/>
          <w:sz w:val="24"/>
          <w:szCs w:val="24"/>
          <w:lang w:eastAsia="ja-JP"/>
        </w:rPr>
        <w:t>, together with all the necessary application documents required from each side of a joint research team, submitted re</w:t>
      </w:r>
      <w:r w:rsidR="005C60D1" w:rsidRPr="005643F9">
        <w:rPr>
          <w:rFonts w:asciiTheme="minorHAnsi" w:eastAsia="MS Mincho" w:hAnsiTheme="minorHAnsi" w:cstheme="minorHAnsi"/>
          <w:bCs/>
          <w:sz w:val="24"/>
          <w:szCs w:val="24"/>
          <w:lang w:eastAsia="ja-JP"/>
        </w:rPr>
        <w:lastRenderedPageBreak/>
        <w:t xml:space="preserve">spectively to </w:t>
      </w:r>
      <w:r w:rsidR="00FE0DE6">
        <w:rPr>
          <w:rFonts w:asciiTheme="minorHAnsi" w:eastAsia="MS Mincho" w:hAnsiTheme="minorHAnsi" w:cstheme="minorHAnsi"/>
          <w:bCs/>
          <w:sz w:val="24"/>
          <w:szCs w:val="24"/>
          <w:lang w:val="en-GB" w:eastAsia="ja-JP"/>
        </w:rPr>
        <w:t>MOST-</w:t>
      </w:r>
      <w:r w:rsidR="005C60D1" w:rsidRPr="005643F9">
        <w:rPr>
          <w:rFonts w:asciiTheme="minorHAnsi" w:eastAsia="MS Mincho" w:hAnsiTheme="minorHAnsi" w:cstheme="minorHAnsi"/>
          <w:bCs/>
          <w:sz w:val="24"/>
          <w:szCs w:val="24"/>
          <w:lang w:val="en-GB" w:eastAsia="ja-JP"/>
        </w:rPr>
        <w:t>TW</w:t>
      </w:r>
      <w:r w:rsidR="005C60D1" w:rsidRPr="005643F9">
        <w:rPr>
          <w:rFonts w:asciiTheme="minorHAnsi" w:eastAsia="MS Mincho" w:hAnsiTheme="minorHAnsi" w:cstheme="minorHAnsi"/>
          <w:bCs/>
          <w:sz w:val="24"/>
          <w:szCs w:val="24"/>
          <w:lang w:eastAsia="ja-JP"/>
        </w:rPr>
        <w:t xml:space="preserve"> in Taiwan and to MOST</w:t>
      </w:r>
      <w:r w:rsidR="00FE0DE6">
        <w:rPr>
          <w:rFonts w:asciiTheme="minorHAnsi" w:eastAsia="MS Mincho" w:hAnsiTheme="minorHAnsi" w:cstheme="minorHAnsi"/>
          <w:bCs/>
          <w:sz w:val="24"/>
          <w:szCs w:val="24"/>
          <w:lang w:eastAsia="ja-JP"/>
        </w:rPr>
        <w:t>-IL</w:t>
      </w:r>
      <w:r w:rsidR="005C60D1" w:rsidRPr="005643F9">
        <w:rPr>
          <w:rFonts w:asciiTheme="minorHAnsi" w:eastAsia="MS Mincho" w:hAnsiTheme="minorHAnsi" w:cstheme="minorHAnsi"/>
          <w:bCs/>
          <w:sz w:val="24"/>
          <w:szCs w:val="24"/>
          <w:lang w:eastAsia="ja-JP"/>
        </w:rPr>
        <w:t xml:space="preserve"> in Israel. </w:t>
      </w:r>
      <w:r w:rsidR="005C60D1" w:rsidRPr="005643F9">
        <w:rPr>
          <w:rFonts w:asciiTheme="minorHAnsi" w:eastAsia="MS Mincho" w:hAnsiTheme="minorHAnsi" w:cstheme="minorHAnsi"/>
          <w:b/>
          <w:bCs/>
          <w:sz w:val="24"/>
          <w:szCs w:val="24"/>
          <w:lang w:eastAsia="ja-JP"/>
        </w:rPr>
        <w:t xml:space="preserve">If the applications are not </w:t>
      </w:r>
      <w:r w:rsidR="005C60D1" w:rsidRPr="005643F9">
        <w:rPr>
          <w:rFonts w:asciiTheme="minorHAnsi" w:eastAsia="MS Mincho" w:hAnsiTheme="minorHAnsi" w:cstheme="minorHAnsi"/>
          <w:b/>
          <w:bCs/>
          <w:sz w:val="24"/>
          <w:szCs w:val="24"/>
          <w:u w:val="single"/>
          <w:lang w:eastAsia="ja-JP"/>
        </w:rPr>
        <w:t>duly</w:t>
      </w:r>
      <w:r w:rsidR="005C60D1" w:rsidRPr="005643F9">
        <w:rPr>
          <w:rFonts w:asciiTheme="minorHAnsi" w:eastAsia="MS Mincho" w:hAnsiTheme="minorHAnsi" w:cstheme="minorHAnsi"/>
          <w:b/>
          <w:bCs/>
          <w:sz w:val="24"/>
          <w:szCs w:val="24"/>
          <w:lang w:eastAsia="ja-JP"/>
        </w:rPr>
        <w:t xml:space="preserve"> received </w:t>
      </w:r>
      <w:r w:rsidR="005C60D1" w:rsidRPr="005643F9">
        <w:rPr>
          <w:rFonts w:asciiTheme="minorHAnsi" w:eastAsia="MS Mincho" w:hAnsiTheme="minorHAnsi" w:cstheme="minorHAnsi"/>
          <w:b/>
          <w:bCs/>
          <w:sz w:val="24"/>
          <w:szCs w:val="24"/>
          <w:u w:val="single"/>
          <w:lang w:eastAsia="ja-JP"/>
        </w:rPr>
        <w:t>both</w:t>
      </w:r>
      <w:r w:rsidR="005C60D1" w:rsidRPr="005643F9">
        <w:rPr>
          <w:rFonts w:asciiTheme="minorHAnsi" w:eastAsia="MS Mincho" w:hAnsiTheme="minorHAnsi" w:cstheme="minorHAnsi"/>
          <w:b/>
          <w:bCs/>
          <w:sz w:val="24"/>
          <w:szCs w:val="24"/>
          <w:lang w:eastAsia="ja-JP"/>
        </w:rPr>
        <w:t xml:space="preserve"> in </w:t>
      </w:r>
      <w:r w:rsidR="005C60D1" w:rsidRPr="005643F9">
        <w:rPr>
          <w:rFonts w:asciiTheme="minorHAnsi" w:eastAsia="MS Mincho" w:hAnsiTheme="minorHAnsi" w:cstheme="minorHAnsi"/>
          <w:b/>
          <w:sz w:val="24"/>
          <w:szCs w:val="24"/>
          <w:lang w:val="en-GB" w:eastAsia="ja-JP"/>
        </w:rPr>
        <w:t>Taiwan</w:t>
      </w:r>
      <w:r w:rsidR="005C60D1" w:rsidRPr="005643F9">
        <w:rPr>
          <w:rFonts w:asciiTheme="minorHAnsi" w:eastAsia="MS Mincho" w:hAnsiTheme="minorHAnsi" w:cstheme="minorHAnsi"/>
          <w:bCs/>
          <w:sz w:val="24"/>
          <w:szCs w:val="24"/>
          <w:lang w:val="en-GB" w:eastAsia="ja-JP"/>
        </w:rPr>
        <w:t xml:space="preserve"> </w:t>
      </w:r>
      <w:r w:rsidR="005C60D1" w:rsidRPr="005643F9">
        <w:rPr>
          <w:rFonts w:asciiTheme="minorHAnsi" w:eastAsia="MS Mincho" w:hAnsiTheme="minorHAnsi" w:cstheme="minorHAnsi"/>
          <w:b/>
          <w:bCs/>
          <w:sz w:val="24"/>
          <w:szCs w:val="24"/>
          <w:u w:val="single"/>
          <w:lang w:eastAsia="ja-JP"/>
        </w:rPr>
        <w:t>and</w:t>
      </w:r>
      <w:r w:rsidR="005C60D1" w:rsidRPr="005643F9">
        <w:rPr>
          <w:rFonts w:asciiTheme="minorHAnsi" w:eastAsia="MS Mincho" w:hAnsiTheme="minorHAnsi" w:cstheme="minorHAnsi"/>
          <w:b/>
          <w:bCs/>
          <w:sz w:val="24"/>
          <w:szCs w:val="24"/>
          <w:lang w:eastAsia="ja-JP"/>
        </w:rPr>
        <w:t xml:space="preserve"> in Israel by the date and hour indicated as follows</w:t>
      </w:r>
      <w:r w:rsidR="005C60D1" w:rsidRPr="005643F9">
        <w:rPr>
          <w:rFonts w:asciiTheme="minorHAnsi" w:eastAsia="MS Mincho" w:hAnsiTheme="minorHAnsi" w:cstheme="minorHAnsi"/>
          <w:bCs/>
          <w:sz w:val="24"/>
          <w:szCs w:val="24"/>
          <w:lang w:eastAsia="ja-JP"/>
        </w:rPr>
        <w:t xml:space="preserve">, </w:t>
      </w:r>
      <w:r w:rsidR="005C60D1" w:rsidRPr="005643F9">
        <w:rPr>
          <w:rFonts w:asciiTheme="minorHAnsi" w:eastAsia="MS Mincho" w:hAnsiTheme="minorHAnsi" w:cstheme="minorHAnsi"/>
          <w:b/>
          <w:bCs/>
          <w:sz w:val="24"/>
          <w:szCs w:val="24"/>
          <w:u w:val="single"/>
          <w:lang w:eastAsia="ja-JP"/>
        </w:rPr>
        <w:t>the project will not be accepted</w:t>
      </w:r>
      <w:r w:rsidR="005C60D1" w:rsidRPr="005643F9">
        <w:rPr>
          <w:rFonts w:asciiTheme="minorHAnsi" w:eastAsia="MS Mincho" w:hAnsiTheme="minorHAnsi" w:cstheme="minorHAnsi"/>
          <w:bCs/>
          <w:sz w:val="24"/>
          <w:szCs w:val="24"/>
          <w:lang w:eastAsia="ja-JP"/>
        </w:rPr>
        <w:t>.</w:t>
      </w:r>
    </w:p>
    <w:p w14:paraId="54F6E507" w14:textId="77777777" w:rsidR="00C42D9C" w:rsidRDefault="00C42D9C" w:rsidP="004F235A">
      <w:pPr>
        <w:spacing w:line="360" w:lineRule="auto"/>
        <w:jc w:val="both"/>
        <w:outlineLvl w:val="0"/>
        <w:rPr>
          <w:b/>
          <w:bCs/>
          <w:u w:val="single"/>
        </w:rPr>
      </w:pPr>
    </w:p>
    <w:p w14:paraId="350E54DF" w14:textId="4EA15F86" w:rsidR="005C60D1" w:rsidRPr="0036468B" w:rsidRDefault="005C60D1" w:rsidP="005643F9">
      <w:pPr>
        <w:spacing w:line="360" w:lineRule="auto"/>
        <w:jc w:val="both"/>
        <w:rPr>
          <w:rFonts w:asciiTheme="majorHAnsi" w:eastAsia="MS Mincho" w:hAnsiTheme="majorHAnsi"/>
          <w:bCs/>
          <w:sz w:val="24"/>
          <w:szCs w:val="24"/>
          <w:lang w:val="en-AU" w:eastAsia="ja-JP"/>
        </w:rPr>
      </w:pPr>
    </w:p>
    <w:p w14:paraId="01DAB825" w14:textId="77777777" w:rsidR="00455151" w:rsidRPr="00D17C96" w:rsidRDefault="00BD4E8A" w:rsidP="005643F9">
      <w:pPr>
        <w:pStyle w:val="2"/>
      </w:pPr>
      <w:r w:rsidRPr="00D17C96">
        <w:t>F</w:t>
      </w:r>
      <w:r w:rsidR="0036468B" w:rsidRPr="00D17C96">
        <w:t>.</w:t>
      </w:r>
      <w:r w:rsidRPr="00D17C96">
        <w:t xml:space="preserve"> </w:t>
      </w:r>
      <w:r w:rsidR="004E7A35" w:rsidRPr="00D17C96">
        <w:t xml:space="preserve"> </w:t>
      </w:r>
      <w:r w:rsidRPr="00D17C96">
        <w:t>F</w:t>
      </w:r>
      <w:r w:rsidR="000F53C2">
        <w:t xml:space="preserve">UNDING </w:t>
      </w:r>
      <w:r w:rsidRPr="00D17C96">
        <w:t xml:space="preserve"> </w:t>
      </w:r>
    </w:p>
    <w:p w14:paraId="3ED721B5" w14:textId="77777777" w:rsidR="00BD4E8A" w:rsidRPr="005643F9" w:rsidRDefault="00455151" w:rsidP="005643F9">
      <w:pPr>
        <w:spacing w:line="360" w:lineRule="auto"/>
        <w:rPr>
          <w:rFonts w:asciiTheme="minorHAnsi" w:hAnsiTheme="minorHAnsi" w:cstheme="minorHAnsi"/>
        </w:rPr>
      </w:pPr>
      <w:r w:rsidRPr="005643F9">
        <w:rPr>
          <w:rFonts w:asciiTheme="minorHAnsi" w:eastAsia="MS Mincho" w:hAnsiTheme="minorHAnsi" w:cstheme="minorHAnsi"/>
          <w:sz w:val="24"/>
          <w:szCs w:val="24"/>
          <w:lang w:eastAsia="ja-JP"/>
        </w:rPr>
        <w:t xml:space="preserve">Funding </w:t>
      </w:r>
      <w:r w:rsidR="00BD4E8A" w:rsidRPr="005643F9">
        <w:rPr>
          <w:rFonts w:asciiTheme="minorHAnsi" w:eastAsia="MS Mincho" w:hAnsiTheme="minorHAnsi" w:cstheme="minorHAnsi"/>
          <w:sz w:val="24"/>
          <w:szCs w:val="24"/>
          <w:lang w:eastAsia="ja-JP"/>
        </w:rPr>
        <w:t>provided by this Call is intended to enhance joint collaboration between Taiwanese and Israeli scientists. Funding will therefore be provided mainly in support of the collaboration vectors and of the local research that is necessary for the collaboration. In any case, each budget item or expenditure for which reimbursement is requested must conform to the respective national rules of each applicant</w:t>
      </w:r>
      <w:r w:rsidR="00BD4E8A" w:rsidRPr="005643F9">
        <w:rPr>
          <w:rFonts w:asciiTheme="minorHAnsi" w:hAnsiTheme="minorHAnsi" w:cstheme="minorHAnsi"/>
        </w:rPr>
        <w:t>.</w:t>
      </w:r>
    </w:p>
    <w:p w14:paraId="5E34F46C"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p>
    <w:p w14:paraId="3091B1A5" w14:textId="77777777" w:rsidR="00BD4E8A" w:rsidRPr="005643F9" w:rsidRDefault="00BD4E8A" w:rsidP="005643F9">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b/>
          <w:bCs/>
          <w:sz w:val="24"/>
          <w:szCs w:val="24"/>
          <w:lang w:eastAsia="ja-JP"/>
        </w:rPr>
        <w:t>For Israeli researchers</w:t>
      </w:r>
      <w:r w:rsidRPr="005643F9">
        <w:rPr>
          <w:rFonts w:asciiTheme="minorHAnsi" w:eastAsia="MS Mincho" w:hAnsiTheme="minorHAnsi" w:cstheme="minorHAnsi"/>
          <w:sz w:val="24"/>
          <w:szCs w:val="24"/>
          <w:lang w:eastAsia="ja-JP"/>
        </w:rPr>
        <w:t>:</w:t>
      </w:r>
    </w:p>
    <w:p w14:paraId="6058DBAF" w14:textId="77777777" w:rsidR="00BD4E8A" w:rsidRPr="005643F9" w:rsidRDefault="00BD4E8A" w:rsidP="005643F9">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Funding can be provided by MOST for:</w:t>
      </w:r>
    </w:p>
    <w:p w14:paraId="4BF0B31F"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(1)</w:t>
      </w:r>
      <w:r w:rsidRPr="005643F9">
        <w:rPr>
          <w:rFonts w:asciiTheme="minorHAnsi" w:hAnsiTheme="minorHAnsi" w:cstheme="minorHAnsi"/>
          <w:sz w:val="24"/>
          <w:szCs w:val="24"/>
          <w:lang w:val="en-GB"/>
        </w:rPr>
        <w:tab/>
        <w:t xml:space="preserve">Stipend or salary for graduate students, post-doctoral fellows, technicians and/or laboratory workers retained specifically for the purpose </w:t>
      </w:r>
      <w:r w:rsidRPr="005643F9">
        <w:rPr>
          <w:rFonts w:asciiTheme="minorHAnsi" w:hAnsiTheme="minorHAnsi" w:cstheme="minorHAnsi"/>
          <w:sz w:val="24"/>
          <w:szCs w:val="24"/>
          <w:lang w:val="en-GB"/>
        </w:rPr>
        <w:lastRenderedPageBreak/>
        <w:t>of the project for a temporary period of up to 3 years,</w:t>
      </w:r>
      <w:r w:rsidRPr="005643F9">
        <w:rPr>
          <w:rFonts w:asciiTheme="minorHAnsi" w:eastAsiaTheme="minorHAnsi" w:hAnsiTheme="minorHAnsi" w:cstheme="minorHAnsi"/>
          <w:sz w:val="24"/>
          <w:szCs w:val="24"/>
          <w:lang w:val="en-AU" w:bidi="ar-SA"/>
        </w:rPr>
        <w:t xml:space="preserve"> </w:t>
      </w:r>
      <w:r w:rsidRPr="005643F9">
        <w:rPr>
          <w:rFonts w:asciiTheme="minorHAnsi" w:hAnsiTheme="minorHAnsi" w:cstheme="minorHAnsi"/>
          <w:sz w:val="24"/>
          <w:szCs w:val="24"/>
          <w:lang w:val="en-AU"/>
        </w:rPr>
        <w:t>not including salaries for permanent staff and PI's</w:t>
      </w:r>
      <w:r w:rsidRPr="005643F9">
        <w:rPr>
          <w:rFonts w:asciiTheme="minorHAnsi" w:hAnsiTheme="minorHAnsi" w:cstheme="minorHAnsi"/>
          <w:sz w:val="24"/>
          <w:szCs w:val="24"/>
          <w:lang w:val="en-GB"/>
        </w:rPr>
        <w:t>;</w:t>
      </w:r>
    </w:p>
    <w:p w14:paraId="6C149156"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(2)</w:t>
      </w:r>
      <w:r w:rsidRPr="005643F9">
        <w:rPr>
          <w:rFonts w:asciiTheme="minorHAnsi" w:hAnsiTheme="minorHAnsi" w:cstheme="minorHAnsi"/>
          <w:sz w:val="24"/>
          <w:szCs w:val="24"/>
          <w:lang w:val="en-GB"/>
        </w:rPr>
        <w:tab/>
        <w:t xml:space="preserve">Consumables. </w:t>
      </w:r>
      <w:r w:rsidRPr="005643F9">
        <w:rPr>
          <w:rFonts w:asciiTheme="minorHAnsi" w:hAnsiTheme="minorHAnsi" w:cstheme="minorHAnsi"/>
          <w:sz w:val="24"/>
          <w:szCs w:val="24"/>
          <w:lang w:val="en-AU"/>
        </w:rPr>
        <w:t>In case they exceed 750 Euro, a detailed explanation regarding their necessity and quantities is required</w:t>
      </w:r>
      <w:r w:rsidRPr="005643F9">
        <w:rPr>
          <w:rFonts w:asciiTheme="minorHAnsi" w:hAnsiTheme="minorHAnsi" w:cstheme="minorHAnsi"/>
          <w:sz w:val="24"/>
          <w:szCs w:val="24"/>
          <w:lang w:val="en-GB"/>
        </w:rPr>
        <w:t>;</w:t>
      </w:r>
    </w:p>
    <w:p w14:paraId="6C1891B7" w14:textId="77777777" w:rsidR="00BD4E8A" w:rsidRPr="005643F9" w:rsidRDefault="00BD4E8A" w:rsidP="005643F9">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(3)</w:t>
      </w:r>
      <w:r w:rsidRPr="005643F9">
        <w:rPr>
          <w:rFonts w:asciiTheme="minorHAnsi" w:hAnsiTheme="minorHAnsi" w:cstheme="minorHAnsi"/>
          <w:sz w:val="24"/>
          <w:szCs w:val="24"/>
          <w:lang w:val="en-GB"/>
        </w:rPr>
        <w:tab/>
      </w:r>
      <w:r w:rsidRPr="005643F9">
        <w:rPr>
          <w:rFonts w:asciiTheme="minorHAnsi" w:hAnsiTheme="minorHAnsi" w:cstheme="minorHAnsi"/>
          <w:sz w:val="24"/>
          <w:szCs w:val="24"/>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5643F9">
        <w:rPr>
          <w:rFonts w:asciiTheme="minorHAnsi" w:hAnsiTheme="minorHAnsi" w:cstheme="minorHAnsi"/>
          <w:sz w:val="24"/>
          <w:szCs w:val="24"/>
          <w:lang w:val="en-GB"/>
        </w:rPr>
        <w:t>;</w:t>
      </w:r>
    </w:p>
    <w:p w14:paraId="059B14E4"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(4)</w:t>
      </w:r>
      <w:r w:rsidRPr="005643F9">
        <w:rPr>
          <w:rFonts w:asciiTheme="minorHAnsi" w:hAnsiTheme="minorHAnsi" w:cstheme="minorHAnsi"/>
          <w:sz w:val="24"/>
          <w:szCs w:val="24"/>
          <w:lang w:val="en-GB"/>
        </w:rPr>
        <w:tab/>
        <w:t xml:space="preserve">Travel and visiting costs; </w:t>
      </w:r>
    </w:p>
    <w:p w14:paraId="297D2899"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(5)</w:t>
      </w:r>
      <w:r w:rsidRPr="005643F9">
        <w:rPr>
          <w:rFonts w:asciiTheme="minorHAnsi" w:hAnsiTheme="minorHAnsi" w:cstheme="minorHAnsi"/>
          <w:sz w:val="24"/>
          <w:szCs w:val="24"/>
          <w:lang w:val="en-GB"/>
        </w:rPr>
        <w:tab/>
        <w:t xml:space="preserve">Joint seminars and workshops; </w:t>
      </w:r>
    </w:p>
    <w:p w14:paraId="418B5125"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(6)</w:t>
      </w:r>
      <w:r w:rsidRPr="005643F9">
        <w:rPr>
          <w:rFonts w:asciiTheme="minorHAnsi" w:hAnsiTheme="minorHAnsi" w:cstheme="minorHAnsi"/>
          <w:sz w:val="24"/>
          <w:szCs w:val="24"/>
          <w:lang w:val="en-GB"/>
        </w:rPr>
        <w:tab/>
        <w:t>Overhead expenses up to 15% of the total amount of the research project inclusive of the funds provided on the basis of this Call.</w:t>
      </w:r>
    </w:p>
    <w:p w14:paraId="18B4D0EF" w14:textId="77777777" w:rsidR="00BD4E8A" w:rsidRPr="005643F9" w:rsidRDefault="00BD4E8A" w:rsidP="005643F9">
      <w:pPr>
        <w:spacing w:line="360" w:lineRule="auto"/>
        <w:jc w:val="both"/>
        <w:rPr>
          <w:rFonts w:asciiTheme="minorHAnsi" w:hAnsiTheme="minorHAnsi" w:cstheme="minorHAnsi"/>
          <w:sz w:val="24"/>
          <w:szCs w:val="24"/>
          <w:lang w:val="en-GB"/>
        </w:rPr>
      </w:pPr>
    </w:p>
    <w:p w14:paraId="6BC02827" w14:textId="77777777" w:rsidR="00BD4E8A" w:rsidRPr="005643F9" w:rsidRDefault="00BD4E8A" w:rsidP="005643F9">
      <w:pPr>
        <w:pStyle w:val="Default"/>
        <w:spacing w:line="360" w:lineRule="auto"/>
        <w:jc w:val="both"/>
        <w:rPr>
          <w:rFonts w:asciiTheme="minorHAnsi" w:hAnsiTheme="minorHAnsi" w:cstheme="minorHAnsi"/>
        </w:rPr>
      </w:pPr>
      <w:r w:rsidRPr="005643F9">
        <w:rPr>
          <w:rFonts w:asciiTheme="minorHAnsi" w:hAnsiTheme="minorHAnsi" w:cstheme="minorHAnsi"/>
          <w:b/>
          <w:bCs/>
        </w:rPr>
        <w:t>For Taiwanese researchers</w:t>
      </w:r>
      <w:r w:rsidRPr="005643F9">
        <w:rPr>
          <w:rFonts w:asciiTheme="minorHAnsi" w:hAnsiTheme="minorHAnsi" w:cstheme="minorHAnsi"/>
        </w:rPr>
        <w:t xml:space="preserve">: </w:t>
      </w:r>
    </w:p>
    <w:p w14:paraId="45D15D60" w14:textId="77777777" w:rsidR="00BD4E8A" w:rsidRPr="005643F9" w:rsidRDefault="00BD4E8A" w:rsidP="005643F9">
      <w:pPr>
        <w:spacing w:line="360" w:lineRule="auto"/>
        <w:jc w:val="both"/>
        <w:rPr>
          <w:rFonts w:asciiTheme="minorHAnsi" w:eastAsia="MS Mincho" w:hAnsiTheme="minorHAnsi" w:cstheme="minorHAnsi"/>
          <w:sz w:val="24"/>
          <w:szCs w:val="24"/>
          <w:lang w:val="en-AU" w:eastAsia="ja-JP"/>
        </w:rPr>
      </w:pPr>
      <w:r w:rsidRPr="005643F9">
        <w:rPr>
          <w:rFonts w:asciiTheme="minorHAnsi" w:eastAsia="MS Mincho" w:hAnsiTheme="minorHAnsi" w:cstheme="minorHAnsi"/>
          <w:sz w:val="24"/>
          <w:szCs w:val="24"/>
          <w:lang w:eastAsia="ja-JP"/>
        </w:rPr>
        <w:t>P</w:t>
      </w:r>
      <w:proofErr w:type="spellStart"/>
      <w:r w:rsidRPr="005643F9">
        <w:rPr>
          <w:rFonts w:asciiTheme="minorHAnsi" w:eastAsia="MS Mincho" w:hAnsiTheme="minorHAnsi" w:cstheme="minorHAnsi"/>
          <w:sz w:val="24"/>
          <w:szCs w:val="24"/>
          <w:lang w:val="en-AU" w:eastAsia="ja-JP"/>
        </w:rPr>
        <w:t>lease</w:t>
      </w:r>
      <w:proofErr w:type="spellEnd"/>
      <w:r w:rsidRPr="005643F9">
        <w:rPr>
          <w:rFonts w:asciiTheme="minorHAnsi" w:eastAsia="MS Mincho" w:hAnsiTheme="minorHAnsi" w:cstheme="minorHAnsi"/>
          <w:sz w:val="24"/>
          <w:szCs w:val="24"/>
          <w:lang w:val="en-AU" w:eastAsia="ja-JP"/>
        </w:rPr>
        <w:t xml:space="preserve"> refer to the Taiwanese </w:t>
      </w:r>
      <w:r w:rsidRPr="005643F9">
        <w:rPr>
          <w:rFonts w:asciiTheme="minorHAnsi" w:eastAsia="MS Mincho" w:hAnsiTheme="minorHAnsi" w:cstheme="minorHAnsi"/>
          <w:sz w:val="24"/>
          <w:szCs w:val="24"/>
          <w:lang w:eastAsia="ja-JP"/>
        </w:rPr>
        <w:t>Call for Proposals.</w:t>
      </w:r>
    </w:p>
    <w:p w14:paraId="0BF7F36F" w14:textId="77777777" w:rsidR="00BD4E8A" w:rsidRPr="0036468B" w:rsidRDefault="00BD4E8A" w:rsidP="005643F9">
      <w:pPr>
        <w:tabs>
          <w:tab w:val="left" w:pos="1134"/>
        </w:tabs>
        <w:spacing w:line="360" w:lineRule="auto"/>
        <w:jc w:val="both"/>
        <w:rPr>
          <w:rFonts w:asciiTheme="majorHAnsi" w:eastAsia="MS Mincho" w:hAnsiTheme="majorHAnsi"/>
          <w:sz w:val="24"/>
          <w:szCs w:val="24"/>
          <w:lang w:val="en-AU" w:eastAsia="ja-JP"/>
        </w:rPr>
      </w:pPr>
    </w:p>
    <w:p w14:paraId="4242AEB5" w14:textId="77777777" w:rsidR="00D17C96" w:rsidRPr="00D17C96" w:rsidRDefault="00D17C96" w:rsidP="005643F9">
      <w:pPr>
        <w:pStyle w:val="af"/>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1335373D" w14:textId="77777777" w:rsidR="00D17C96" w:rsidRPr="00D17C96" w:rsidRDefault="00D17C96" w:rsidP="005643F9">
      <w:pPr>
        <w:pStyle w:val="af"/>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7B94DEB2" w14:textId="77777777" w:rsidR="00D17C96" w:rsidRPr="00D17C96" w:rsidRDefault="00D17C96" w:rsidP="005643F9">
      <w:pPr>
        <w:pStyle w:val="af"/>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19305411" w14:textId="77777777" w:rsidR="00D17C96" w:rsidRPr="00D17C96" w:rsidRDefault="00D17C96" w:rsidP="005643F9">
      <w:pPr>
        <w:pStyle w:val="af"/>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6E15DE53" w14:textId="77777777" w:rsidR="00D17C96" w:rsidRPr="00D17C96" w:rsidRDefault="00D17C96" w:rsidP="005643F9">
      <w:pPr>
        <w:pStyle w:val="af"/>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57FF014C" w14:textId="77777777" w:rsidR="00D17C96" w:rsidRPr="00D17C96" w:rsidRDefault="00D17C96" w:rsidP="005643F9">
      <w:pPr>
        <w:pStyle w:val="af"/>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6CE1B738" w14:textId="77777777" w:rsidR="00BD4E8A" w:rsidRPr="00455151" w:rsidRDefault="00BD4E8A" w:rsidP="005643F9">
      <w:pPr>
        <w:pStyle w:val="2"/>
        <w:numPr>
          <w:ilvl w:val="0"/>
          <w:numId w:val="23"/>
        </w:numPr>
        <w:ind w:left="284" w:hanging="284"/>
      </w:pPr>
      <w:r w:rsidRPr="00455151">
        <w:t>MUTUAL VISITS</w:t>
      </w:r>
    </w:p>
    <w:p w14:paraId="2A3ECDCA" w14:textId="77777777"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 xml:space="preserve">It is mandatory for the participating researchers to spend an extended period of time visiting their counterparts’ institutions, given that such visits are an integral part of the research collaboration. All costs for travel, accommodation, per diem and any other visiting expenses for each visiting scientist will be included in the budget of that scientist's research team. Funding provided under this Call may only be used for visits that take place in Taiwan or Israel. </w:t>
      </w:r>
    </w:p>
    <w:p w14:paraId="46698E55" w14:textId="77777777" w:rsidR="00BD4E8A" w:rsidRPr="0036468B" w:rsidRDefault="00BD4E8A" w:rsidP="005643F9">
      <w:pPr>
        <w:spacing w:line="360" w:lineRule="auto"/>
        <w:jc w:val="both"/>
        <w:rPr>
          <w:rFonts w:asciiTheme="majorHAnsi" w:hAnsiTheme="majorHAnsi"/>
          <w:sz w:val="24"/>
          <w:szCs w:val="24"/>
        </w:rPr>
      </w:pPr>
    </w:p>
    <w:p w14:paraId="5A862573" w14:textId="77777777" w:rsidR="00BD4E8A" w:rsidRPr="00D17C96" w:rsidRDefault="00BD4E8A" w:rsidP="005643F9">
      <w:pPr>
        <w:pStyle w:val="2"/>
        <w:numPr>
          <w:ilvl w:val="0"/>
          <w:numId w:val="23"/>
        </w:numPr>
        <w:ind w:left="284" w:hanging="284"/>
      </w:pPr>
      <w:r w:rsidRPr="00D17C96">
        <w:t>PROPOSAL REVIEW</w:t>
      </w:r>
    </w:p>
    <w:p w14:paraId="67578D0F" w14:textId="77777777"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After the proposals are pre-evaluated and rated by international external reviewers, they will be jointly evaluated for final ranking by a Joint Taiwanese-Israeli Committee. MOST IL and MOST TW will decide which and how many projects will be funded and in what amounts based on the results of the evaluation process and ranking and in view of budget requirements and other constraints.</w:t>
      </w:r>
    </w:p>
    <w:p w14:paraId="24CB61F3" w14:textId="77777777" w:rsidR="00BD4E8A" w:rsidRPr="005643F9" w:rsidRDefault="00BD4E8A" w:rsidP="005643F9">
      <w:pPr>
        <w:spacing w:line="360" w:lineRule="auto"/>
        <w:jc w:val="both"/>
        <w:rPr>
          <w:rFonts w:asciiTheme="minorHAnsi" w:hAnsiTheme="minorHAnsi" w:cstheme="minorHAnsi"/>
          <w:sz w:val="24"/>
          <w:szCs w:val="24"/>
        </w:rPr>
      </w:pPr>
    </w:p>
    <w:p w14:paraId="29797787"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lastRenderedPageBreak/>
        <w:t>The evaluation process will be conducted on the basis of the following criteria:</w:t>
      </w:r>
    </w:p>
    <w:p w14:paraId="33EB3E20"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Conformity with the program research topics defined above;</w:t>
      </w:r>
    </w:p>
    <w:p w14:paraId="62BB216C" w14:textId="3EE7ACE3" w:rsidR="00BD4E8A" w:rsidRPr="000F4D4E" w:rsidRDefault="00BD4E8A" w:rsidP="000F4D4E">
      <w:pPr>
        <w:pStyle w:val="af"/>
        <w:numPr>
          <w:ilvl w:val="0"/>
          <w:numId w:val="21"/>
        </w:numPr>
        <w:tabs>
          <w:tab w:val="clear" w:pos="720"/>
          <w:tab w:val="num" w:pos="426"/>
        </w:tabs>
        <w:bidi w:val="0"/>
        <w:spacing w:line="360" w:lineRule="auto"/>
        <w:ind w:left="426" w:hanging="426"/>
        <w:jc w:val="both"/>
        <w:rPr>
          <w:rFonts w:asciiTheme="minorHAnsi" w:hAnsiTheme="minorHAnsi" w:cstheme="minorHAnsi"/>
        </w:rPr>
      </w:pPr>
      <w:r w:rsidRPr="000F4D4E">
        <w:rPr>
          <w:rFonts w:asciiTheme="minorHAnsi" w:hAnsiTheme="minorHAnsi" w:cstheme="minorHAnsi"/>
        </w:rPr>
        <w:t>Significance (quantitative whenever relevant) of the problem being addressed and the potential impact of the proposed approach on solving it. Proposals should address these issues explicitly and provide as much evidence as possible;</w:t>
      </w:r>
    </w:p>
    <w:p w14:paraId="3FFE173B"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Scientific merit, with emphasis upon the originality and novelty of the proposed research;</w:t>
      </w:r>
    </w:p>
    <w:p w14:paraId="11CE1AF6"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Clarity and quality of the research proposal itself – presentation of the topic, definition of research objectives, presentation of research methodology and detailed program of work;</w:t>
      </w:r>
    </w:p>
    <w:p w14:paraId="2AED11C1"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Feasibility of the research program; </w:t>
      </w:r>
    </w:p>
    <w:p w14:paraId="63CEF067"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Practical applicability of expected research results; </w:t>
      </w:r>
    </w:p>
    <w:p w14:paraId="14E990B6"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Extent of genuine collaboration between the Taiwanese and Israeli research teams.</w:t>
      </w:r>
    </w:p>
    <w:p w14:paraId="5F61622B" w14:textId="77777777" w:rsidR="00BD4E8A" w:rsidRPr="0036468B" w:rsidRDefault="00BD4E8A" w:rsidP="005643F9">
      <w:pPr>
        <w:spacing w:line="360" w:lineRule="auto"/>
        <w:jc w:val="both"/>
        <w:rPr>
          <w:rFonts w:asciiTheme="majorHAnsi" w:eastAsia="MS Mincho" w:hAnsiTheme="majorHAnsi"/>
          <w:sz w:val="24"/>
          <w:szCs w:val="24"/>
          <w:lang w:eastAsia="ja-JP"/>
        </w:rPr>
      </w:pPr>
    </w:p>
    <w:p w14:paraId="35FFF379" w14:textId="77777777" w:rsidR="00BD4E8A" w:rsidRPr="00D17C96" w:rsidRDefault="00BD4E8A" w:rsidP="005643F9">
      <w:pPr>
        <w:pStyle w:val="2"/>
        <w:numPr>
          <w:ilvl w:val="0"/>
          <w:numId w:val="23"/>
        </w:numPr>
        <w:ind w:left="284" w:hanging="284"/>
      </w:pPr>
      <w:r w:rsidRPr="00D17C96">
        <w:lastRenderedPageBreak/>
        <w:t>CONTRACTS, PAYMENTS AND REPORTS</w:t>
      </w:r>
    </w:p>
    <w:p w14:paraId="372C395B" w14:textId="292BD889" w:rsidR="00BD4E8A" w:rsidRPr="005643F9" w:rsidRDefault="00BD4E8A" w:rsidP="00583BB2">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1.</w:t>
      </w:r>
      <w:r w:rsidRPr="005643F9">
        <w:rPr>
          <w:rFonts w:asciiTheme="minorHAnsi" w:hAnsiTheme="minorHAnsi" w:cstheme="minorHAnsi"/>
          <w:sz w:val="24"/>
          <w:szCs w:val="24"/>
          <w:lang w:val="en-GB"/>
        </w:rPr>
        <w:tab/>
        <w:t xml:space="preserve">The expected starting date for approved projects is </w:t>
      </w:r>
      <w:r w:rsidR="00FE0DE6">
        <w:rPr>
          <w:rFonts w:asciiTheme="minorHAnsi" w:hAnsiTheme="minorHAnsi" w:cstheme="minorHAnsi"/>
          <w:b/>
          <w:bCs/>
          <w:sz w:val="24"/>
          <w:szCs w:val="24"/>
          <w:u w:val="single"/>
          <w:lang w:val="en-GB"/>
        </w:rPr>
        <w:t>January</w:t>
      </w:r>
      <w:r w:rsidR="00583BB2">
        <w:rPr>
          <w:rFonts w:asciiTheme="minorHAnsi" w:hAnsiTheme="minorHAnsi" w:cstheme="minorHAnsi"/>
          <w:b/>
          <w:bCs/>
          <w:sz w:val="24"/>
          <w:szCs w:val="24"/>
          <w:u w:val="single"/>
          <w:lang w:val="en-GB"/>
        </w:rPr>
        <w:t xml:space="preserve"> 1</w:t>
      </w:r>
      <w:r w:rsidR="00583BB2" w:rsidRPr="007F3AAD">
        <w:rPr>
          <w:rFonts w:asciiTheme="minorHAnsi" w:hAnsiTheme="minorHAnsi" w:cstheme="minorHAnsi"/>
          <w:b/>
          <w:bCs/>
          <w:sz w:val="24"/>
          <w:szCs w:val="24"/>
          <w:u w:val="single"/>
          <w:vertAlign w:val="superscript"/>
          <w:lang w:val="en-GB"/>
        </w:rPr>
        <w:t>st</w:t>
      </w:r>
      <w:r w:rsidR="00583BB2">
        <w:rPr>
          <w:rFonts w:asciiTheme="minorHAnsi" w:hAnsiTheme="minorHAnsi" w:cstheme="minorHAnsi"/>
          <w:b/>
          <w:bCs/>
          <w:sz w:val="24"/>
          <w:szCs w:val="24"/>
          <w:u w:val="single"/>
          <w:lang w:val="en-GB"/>
        </w:rPr>
        <w:t>,</w:t>
      </w:r>
      <w:r w:rsidR="000F4D4E" w:rsidRPr="000F4D4E">
        <w:rPr>
          <w:rFonts w:asciiTheme="minorHAnsi" w:hAnsiTheme="minorHAnsi" w:cstheme="minorHAnsi"/>
          <w:b/>
          <w:bCs/>
          <w:sz w:val="24"/>
          <w:szCs w:val="24"/>
          <w:u w:val="single"/>
          <w:lang w:val="en-GB"/>
        </w:rPr>
        <w:t xml:space="preserve"> </w:t>
      </w:r>
      <w:r w:rsidR="00583BB2" w:rsidRPr="005643F9">
        <w:rPr>
          <w:rFonts w:asciiTheme="minorHAnsi" w:hAnsiTheme="minorHAnsi" w:cstheme="minorHAnsi"/>
          <w:b/>
          <w:bCs/>
          <w:sz w:val="24"/>
          <w:szCs w:val="24"/>
          <w:u w:val="single"/>
          <w:lang w:val="en-GB"/>
        </w:rPr>
        <w:t>20</w:t>
      </w:r>
      <w:r w:rsidR="00583BB2">
        <w:rPr>
          <w:rFonts w:asciiTheme="minorHAnsi" w:hAnsiTheme="minorHAnsi" w:cstheme="minorHAnsi"/>
          <w:b/>
          <w:bCs/>
          <w:sz w:val="24"/>
          <w:szCs w:val="24"/>
          <w:u w:val="single"/>
          <w:lang w:val="en-GB"/>
        </w:rPr>
        <w:t>22</w:t>
      </w:r>
      <w:r w:rsidRPr="005643F9">
        <w:rPr>
          <w:rFonts w:asciiTheme="minorHAnsi" w:hAnsiTheme="minorHAnsi" w:cstheme="minorHAnsi"/>
          <w:sz w:val="24"/>
          <w:szCs w:val="24"/>
          <w:lang w:val="en-GB"/>
        </w:rPr>
        <w:t>. The expected completion date is two years after the starting date of the approved projects.</w:t>
      </w:r>
    </w:p>
    <w:p w14:paraId="36A12E14"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2.</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Contracts</w:t>
      </w:r>
      <w:r w:rsidRPr="005643F9">
        <w:rPr>
          <w:rFonts w:asciiTheme="minorHAnsi" w:hAnsiTheme="minorHAnsi" w:cstheme="minorHAnsi"/>
          <w:sz w:val="24"/>
          <w:szCs w:val="24"/>
          <w:lang w:val="en-GB"/>
        </w:rPr>
        <w:t>:</w:t>
      </w:r>
    </w:p>
    <w:p w14:paraId="60717CD2" w14:textId="39C34F55"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b/>
        <w:t>Upon approval of a particular project, separate contracts will be signed in Taiwan and Is</w:t>
      </w:r>
      <w:r w:rsidR="00414E0D">
        <w:rPr>
          <w:rFonts w:asciiTheme="minorHAnsi" w:hAnsiTheme="minorHAnsi" w:cstheme="minorHAnsi"/>
          <w:sz w:val="24"/>
          <w:szCs w:val="24"/>
          <w:lang w:val="en-GB"/>
        </w:rPr>
        <w:t>rael respectively, between MOST-</w:t>
      </w:r>
      <w:r w:rsidRPr="005643F9">
        <w:rPr>
          <w:rFonts w:asciiTheme="minorHAnsi" w:hAnsiTheme="minorHAnsi" w:cstheme="minorHAnsi"/>
          <w:sz w:val="24"/>
          <w:szCs w:val="24"/>
          <w:lang w:val="en-GB"/>
        </w:rPr>
        <w:t>TW and the institution of</w:t>
      </w:r>
      <w:r w:rsidR="00414E0D">
        <w:rPr>
          <w:rFonts w:asciiTheme="minorHAnsi" w:hAnsiTheme="minorHAnsi" w:cstheme="minorHAnsi"/>
          <w:sz w:val="24"/>
          <w:szCs w:val="24"/>
          <w:lang w:val="en-GB"/>
        </w:rPr>
        <w:t xml:space="preserve"> the Taiwan PI and between MOST-</w:t>
      </w:r>
      <w:r w:rsidRPr="005643F9">
        <w:rPr>
          <w:rFonts w:asciiTheme="minorHAnsi" w:hAnsiTheme="minorHAnsi" w:cstheme="minorHAnsi"/>
          <w:sz w:val="24"/>
          <w:szCs w:val="24"/>
          <w:lang w:val="en-GB"/>
        </w:rPr>
        <w:t>IL and the institution of the Israeli PI.</w:t>
      </w:r>
    </w:p>
    <w:p w14:paraId="7CCE7008"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3.</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u w:val="single"/>
        </w:rPr>
        <w:t>In Israel,</w:t>
      </w:r>
      <w:r w:rsidRPr="005643F9">
        <w:rPr>
          <w:rFonts w:asciiTheme="minorHAnsi" w:hAnsiTheme="minorHAnsi" w:cstheme="minorHAnsi"/>
          <w:sz w:val="24"/>
          <w:szCs w:val="24"/>
          <w:lang w:val="en-GB"/>
        </w:rPr>
        <w:t xml:space="preserve"> in principle, the project's period is two years. However, funding must be approved on an annual basis, with the funding for the second year to be approved in accordance with the provisions of the research contract. The parties to this Call reserve the right not to fund a second year of work for scientific-professional, administrative, budgetary or policy reasons.</w:t>
      </w:r>
    </w:p>
    <w:p w14:paraId="16ACEAC1" w14:textId="10678CB4"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eastAsia="MS Mincho" w:hAnsiTheme="minorHAnsi" w:cstheme="minorHAnsi"/>
          <w:sz w:val="24"/>
          <w:szCs w:val="24"/>
          <w:lang w:eastAsia="ja-JP"/>
        </w:rPr>
        <w:tab/>
      </w:r>
      <w:r w:rsidRPr="005643F9">
        <w:rPr>
          <w:rFonts w:asciiTheme="minorHAnsi" w:hAnsiTheme="minorHAnsi" w:cstheme="minorHAnsi"/>
          <w:sz w:val="24"/>
          <w:szCs w:val="24"/>
          <w:lang w:val="en-GB"/>
        </w:rPr>
        <w:t>An application for the continuation of research funding for the second year must be submitted by the institution of the Israeli PI to MOST</w:t>
      </w:r>
      <w:r w:rsidR="00414E0D">
        <w:rPr>
          <w:rFonts w:asciiTheme="minorHAnsi" w:hAnsiTheme="minorHAnsi" w:cstheme="minorHAnsi"/>
          <w:sz w:val="24"/>
          <w:szCs w:val="24"/>
          <w:lang w:val="en-GB"/>
        </w:rPr>
        <w:t>-IL</w:t>
      </w:r>
      <w:r w:rsidRPr="005643F9">
        <w:rPr>
          <w:rFonts w:asciiTheme="minorHAnsi" w:hAnsiTheme="minorHAnsi" w:cstheme="minorHAnsi"/>
          <w:sz w:val="24"/>
          <w:szCs w:val="24"/>
          <w:lang w:val="en-GB"/>
        </w:rPr>
        <w:t xml:space="preserve"> </w:t>
      </w:r>
      <w:r w:rsidRPr="005643F9">
        <w:rPr>
          <w:rFonts w:asciiTheme="minorHAnsi" w:hAnsiTheme="minorHAnsi" w:cstheme="minorHAnsi"/>
          <w:sz w:val="24"/>
          <w:szCs w:val="24"/>
          <w:lang w:val="en-GB"/>
        </w:rPr>
        <w:lastRenderedPageBreak/>
        <w:t>on the appropriate forms at least two months prior to the end of the first year of the project together with the annual scientific report.</w:t>
      </w:r>
    </w:p>
    <w:p w14:paraId="02B6ADBB" w14:textId="77777777" w:rsidR="00BD4E8A" w:rsidRPr="005643F9" w:rsidRDefault="00BD4E8A" w:rsidP="005643F9">
      <w:pPr>
        <w:spacing w:line="360" w:lineRule="auto"/>
        <w:ind w:left="426"/>
        <w:jc w:val="both"/>
        <w:rPr>
          <w:rFonts w:asciiTheme="minorHAnsi" w:hAnsiTheme="minorHAnsi" w:cstheme="minorHAnsi"/>
          <w:sz w:val="24"/>
          <w:szCs w:val="24"/>
          <w:lang w:val="en-GB"/>
        </w:rPr>
      </w:pPr>
      <w:r w:rsidRPr="005643F9">
        <w:rPr>
          <w:rFonts w:asciiTheme="minorHAnsi" w:hAnsiTheme="minorHAnsi" w:cstheme="minorHAnsi"/>
          <w:b/>
          <w:sz w:val="24"/>
          <w:szCs w:val="24"/>
          <w:u w:val="single"/>
          <w:lang w:val="en-GB"/>
        </w:rPr>
        <w:t>In Taiwan</w:t>
      </w:r>
      <w:r w:rsidRPr="005643F9">
        <w:rPr>
          <w:rFonts w:asciiTheme="minorHAnsi" w:hAnsiTheme="minorHAnsi" w:cstheme="minorHAnsi"/>
          <w:sz w:val="24"/>
          <w:szCs w:val="24"/>
          <w:lang w:val="en-GB"/>
        </w:rPr>
        <w:t xml:space="preserve">, please refer to the regulations specified on </w:t>
      </w:r>
      <w:r w:rsidRPr="005643F9">
        <w:rPr>
          <w:rFonts w:asciiTheme="minorHAnsi" w:eastAsia="MS Mincho" w:hAnsiTheme="minorHAnsi" w:cstheme="minorHAnsi"/>
          <w:sz w:val="24"/>
          <w:szCs w:val="24"/>
          <w:lang w:val="en-AU" w:eastAsia="ja-JP"/>
        </w:rPr>
        <w:t xml:space="preserve">the Taiwanese </w:t>
      </w:r>
      <w:r w:rsidRPr="005643F9">
        <w:rPr>
          <w:rFonts w:asciiTheme="minorHAnsi" w:eastAsia="MS Mincho" w:hAnsiTheme="minorHAnsi" w:cstheme="minorHAnsi"/>
          <w:sz w:val="24"/>
          <w:szCs w:val="24"/>
          <w:lang w:eastAsia="ja-JP"/>
        </w:rPr>
        <w:t>call for proposals.</w:t>
      </w:r>
    </w:p>
    <w:p w14:paraId="35339A94"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4.</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Payments</w:t>
      </w:r>
      <w:r w:rsidRPr="005643F9">
        <w:rPr>
          <w:rFonts w:asciiTheme="minorHAnsi" w:hAnsiTheme="minorHAnsi" w:cstheme="minorHAnsi"/>
          <w:sz w:val="24"/>
          <w:szCs w:val="24"/>
          <w:lang w:val="en-GB"/>
        </w:rPr>
        <w:t>:</w:t>
      </w:r>
    </w:p>
    <w:p w14:paraId="17BDE9BA" w14:textId="0101E2E4" w:rsidR="00BD4E8A" w:rsidRPr="005643F9" w:rsidRDefault="00414E0D" w:rsidP="005643F9">
      <w:pPr>
        <w:spacing w:line="360" w:lineRule="auto"/>
        <w:ind w:left="426" w:hanging="426"/>
        <w:jc w:val="both"/>
        <w:rPr>
          <w:rFonts w:asciiTheme="minorHAnsi" w:hAnsiTheme="minorHAnsi" w:cstheme="minorHAnsi"/>
          <w:sz w:val="24"/>
          <w:szCs w:val="24"/>
          <w:lang w:val="en-GB"/>
        </w:rPr>
      </w:pPr>
      <w:r>
        <w:rPr>
          <w:rFonts w:asciiTheme="minorHAnsi" w:hAnsiTheme="minorHAnsi" w:cstheme="minorHAnsi"/>
          <w:sz w:val="24"/>
          <w:szCs w:val="24"/>
          <w:lang w:val="en-GB"/>
        </w:rPr>
        <w:tab/>
        <w:t>Payments will be made by MOST-TW and MOST-</w:t>
      </w:r>
      <w:r w:rsidR="00BD4E8A" w:rsidRPr="005643F9">
        <w:rPr>
          <w:rFonts w:asciiTheme="minorHAnsi" w:hAnsiTheme="minorHAnsi" w:cstheme="minorHAnsi"/>
          <w:sz w:val="24"/>
          <w:szCs w:val="24"/>
          <w:lang w:val="en-GB"/>
        </w:rPr>
        <w:t>IL to the institution of each Principal Investigator, respectively, in keeping with the provisions of the contracts referred to above, according to the regulations and practices in force in each country.</w:t>
      </w:r>
    </w:p>
    <w:p w14:paraId="6BBC3366"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5.</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Reports</w:t>
      </w:r>
      <w:r w:rsidRPr="005643F9">
        <w:rPr>
          <w:rFonts w:asciiTheme="minorHAnsi" w:hAnsiTheme="minorHAnsi" w:cstheme="minorHAnsi"/>
          <w:sz w:val="24"/>
          <w:szCs w:val="24"/>
          <w:lang w:val="en-GB"/>
        </w:rPr>
        <w:t>:</w:t>
      </w:r>
    </w:p>
    <w:p w14:paraId="2E0CBE0D"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w:t>
      </w:r>
      <w:r w:rsidRPr="005643F9">
        <w:rPr>
          <w:rFonts w:asciiTheme="minorHAnsi" w:hAnsiTheme="minorHAnsi" w:cstheme="minorHAnsi"/>
          <w:sz w:val="24"/>
          <w:szCs w:val="24"/>
          <w:lang w:val="en-GB"/>
        </w:rPr>
        <w:tab/>
      </w:r>
      <w:r w:rsidRPr="005643F9">
        <w:rPr>
          <w:rFonts w:asciiTheme="minorHAnsi" w:hAnsiTheme="minorHAnsi" w:cstheme="minorHAnsi"/>
          <w:sz w:val="24"/>
          <w:szCs w:val="24"/>
          <w:u w:val="single"/>
          <w:lang w:val="en-GB"/>
        </w:rPr>
        <w:t>Financial Reports</w:t>
      </w:r>
    </w:p>
    <w:p w14:paraId="39E3C513" w14:textId="5D670DBB"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b/>
        <w:t>Financial re</w:t>
      </w:r>
      <w:r w:rsidR="00414E0D">
        <w:rPr>
          <w:rFonts w:asciiTheme="minorHAnsi" w:hAnsiTheme="minorHAnsi" w:cstheme="minorHAnsi"/>
          <w:sz w:val="24"/>
          <w:szCs w:val="24"/>
          <w:lang w:val="en-GB"/>
        </w:rPr>
        <w:t>ports will be submitted to MOST-TW or MOST-</w:t>
      </w:r>
      <w:r w:rsidRPr="005643F9">
        <w:rPr>
          <w:rFonts w:asciiTheme="minorHAnsi" w:hAnsiTheme="minorHAnsi" w:cstheme="minorHAnsi"/>
          <w:sz w:val="24"/>
          <w:szCs w:val="24"/>
          <w:lang w:val="en-GB"/>
        </w:rPr>
        <w:t>IL, respectively, by the institutions of each PI as specified in the research contracts.</w:t>
      </w:r>
    </w:p>
    <w:p w14:paraId="720C4743" w14:textId="77777777" w:rsidR="00BD4E8A" w:rsidRPr="005643F9" w:rsidRDefault="00BD4E8A" w:rsidP="005643F9">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b)</w:t>
      </w:r>
      <w:r w:rsidRPr="005643F9">
        <w:rPr>
          <w:rFonts w:asciiTheme="minorHAnsi" w:hAnsiTheme="minorHAnsi" w:cstheme="minorHAnsi"/>
          <w:sz w:val="24"/>
          <w:szCs w:val="24"/>
          <w:lang w:val="en-GB"/>
        </w:rPr>
        <w:tab/>
      </w:r>
      <w:r w:rsidRPr="005643F9">
        <w:rPr>
          <w:rFonts w:asciiTheme="minorHAnsi" w:hAnsiTheme="minorHAnsi" w:cstheme="minorHAnsi"/>
          <w:sz w:val="24"/>
          <w:szCs w:val="24"/>
          <w:u w:val="single"/>
          <w:lang w:val="en-GB"/>
        </w:rPr>
        <w:t>Scientific Reports</w:t>
      </w:r>
    </w:p>
    <w:p w14:paraId="5C16BB9E" w14:textId="746B8434" w:rsidR="00BD4E8A" w:rsidRPr="005643F9" w:rsidRDefault="00BD4E8A" w:rsidP="005643F9">
      <w:pPr>
        <w:spacing w:line="360" w:lineRule="auto"/>
        <w:ind w:left="426" w:hanging="426"/>
        <w:jc w:val="both"/>
        <w:rPr>
          <w:rFonts w:asciiTheme="minorHAnsi" w:eastAsia="MS Mincho" w:hAnsiTheme="minorHAnsi" w:cstheme="minorHAnsi"/>
          <w:sz w:val="24"/>
          <w:szCs w:val="24"/>
          <w:lang w:eastAsia="ja-JP"/>
        </w:rPr>
      </w:pPr>
      <w:r w:rsidRPr="005643F9">
        <w:rPr>
          <w:rFonts w:asciiTheme="minorHAnsi" w:hAnsiTheme="minorHAnsi" w:cstheme="minorHAnsi"/>
          <w:sz w:val="24"/>
          <w:szCs w:val="24"/>
          <w:lang w:val="en-GB"/>
        </w:rPr>
        <w:lastRenderedPageBreak/>
        <w:tab/>
        <w:t>Within two months after the conclusion of the project, each PI will sub</w:t>
      </w:r>
      <w:r w:rsidR="00414E0D">
        <w:rPr>
          <w:rFonts w:asciiTheme="minorHAnsi" w:hAnsiTheme="minorHAnsi" w:cstheme="minorHAnsi"/>
          <w:sz w:val="24"/>
          <w:szCs w:val="24"/>
          <w:lang w:val="en-GB"/>
        </w:rPr>
        <w:t>mit a full final report to MOST-TW or MOST-</w:t>
      </w:r>
      <w:r w:rsidRPr="005643F9">
        <w:rPr>
          <w:rFonts w:asciiTheme="minorHAnsi" w:hAnsiTheme="minorHAnsi" w:cstheme="minorHAnsi"/>
          <w:sz w:val="24"/>
          <w:szCs w:val="24"/>
          <w:lang w:val="en-GB"/>
        </w:rPr>
        <w:t>IL, respectively, in accordance with the contract or the regulations in force in his/her country and the PIs will submit a joint summary o</w:t>
      </w:r>
      <w:r w:rsidR="00414E0D">
        <w:rPr>
          <w:rFonts w:asciiTheme="minorHAnsi" w:hAnsiTheme="minorHAnsi" w:cstheme="minorHAnsi"/>
          <w:sz w:val="24"/>
          <w:szCs w:val="24"/>
          <w:lang w:val="en-GB"/>
        </w:rPr>
        <w:t>f the final report both to MOST-TW and MOST-</w:t>
      </w:r>
      <w:r w:rsidRPr="005643F9">
        <w:rPr>
          <w:rFonts w:asciiTheme="minorHAnsi" w:hAnsiTheme="minorHAnsi" w:cstheme="minorHAnsi"/>
          <w:sz w:val="24"/>
          <w:szCs w:val="24"/>
          <w:lang w:val="en-GB"/>
        </w:rPr>
        <w:t>IL in English</w:t>
      </w:r>
      <w:r w:rsidRPr="005643F9">
        <w:rPr>
          <w:rFonts w:asciiTheme="minorHAnsi" w:eastAsia="MS Mincho" w:hAnsiTheme="minorHAnsi" w:cstheme="minorHAnsi"/>
          <w:sz w:val="24"/>
          <w:szCs w:val="24"/>
          <w:lang w:eastAsia="ja-JP"/>
        </w:rPr>
        <w:t xml:space="preserve">. </w:t>
      </w:r>
    </w:p>
    <w:p w14:paraId="6F2873FD"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eastAsia="MS Mincho" w:hAnsiTheme="minorHAnsi" w:cstheme="minorHAnsi"/>
          <w:sz w:val="24"/>
          <w:szCs w:val="24"/>
          <w:lang w:eastAsia="ja-JP"/>
        </w:rPr>
        <w:tab/>
      </w:r>
      <w:r w:rsidRPr="005643F9">
        <w:rPr>
          <w:rFonts w:asciiTheme="minorHAnsi" w:hAnsiTheme="minorHAnsi" w:cstheme="minorHAnsi"/>
          <w:sz w:val="24"/>
          <w:szCs w:val="24"/>
          <w:lang w:val="en-GB"/>
        </w:rPr>
        <w:t>Additional interim progress reports may be required, according to the practices and regulations of each country, as specified in the research contracts.</w:t>
      </w:r>
    </w:p>
    <w:p w14:paraId="7DF697B5" w14:textId="77777777" w:rsidR="00BD4E8A" w:rsidRPr="0036468B" w:rsidRDefault="00BD4E8A" w:rsidP="005643F9">
      <w:pPr>
        <w:tabs>
          <w:tab w:val="left" w:pos="1134"/>
        </w:tabs>
        <w:spacing w:line="360" w:lineRule="auto"/>
        <w:jc w:val="both"/>
        <w:rPr>
          <w:rFonts w:asciiTheme="majorHAnsi" w:eastAsia="MS Mincho" w:hAnsiTheme="majorHAnsi"/>
          <w:sz w:val="24"/>
          <w:szCs w:val="24"/>
          <w:lang w:eastAsia="ja-JP"/>
        </w:rPr>
      </w:pPr>
    </w:p>
    <w:p w14:paraId="7827030C" w14:textId="77777777" w:rsidR="00BD4E8A" w:rsidRPr="00D17C96" w:rsidRDefault="00BD4E8A" w:rsidP="005643F9">
      <w:pPr>
        <w:pStyle w:val="2"/>
        <w:numPr>
          <w:ilvl w:val="0"/>
          <w:numId w:val="23"/>
        </w:numPr>
        <w:ind w:left="284"/>
      </w:pPr>
      <w:r w:rsidRPr="00D17C96">
        <w:t>SPECIAL PROVISIONS REGARDING ISRAELI APPLICANTS</w:t>
      </w:r>
    </w:p>
    <w:p w14:paraId="0BACCCC9" w14:textId="4C8B7CFE"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All procedures and activities under this Call or the projects approved hereunder, including the eligibility of institutions via which applications must be filed, are subject to the standard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Procedures Regarding Scientific Projects and Scholarships Funded by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and to the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Standard Contract for Scientific Projects (both documents referred to hereinafter as "the standard terms").</w:t>
      </w:r>
    </w:p>
    <w:p w14:paraId="7F39045F"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lastRenderedPageBreak/>
        <w:t>Applicants are required to familiarize themselves with the standard terms before filing an application under this Call; filing an application constitutes a declaration that the applicant has done so and agrees to be bound by the provisions thereof.</w:t>
      </w:r>
    </w:p>
    <w:p w14:paraId="4969AA0C" w14:textId="77777777" w:rsidR="00BD4E8A" w:rsidRPr="005643F9" w:rsidRDefault="00BD4E8A" w:rsidP="005643F9">
      <w:pPr>
        <w:spacing w:line="360" w:lineRule="auto"/>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lang w:eastAsia="ja-JP"/>
        </w:rPr>
        <w:t>Sabbatical Leave:</w:t>
      </w:r>
    </w:p>
    <w:p w14:paraId="75AD59CF" w14:textId="28B1AE2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Israeli researchers who intend a sabbatical leave in the first year of the project cannot be approved as a PI of the research proposal. A PI who intends a vacation or absence longer than three months should request permission from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in advance through the relevant R&amp;D Authority. A substitute to the PI will not be approved in the course of the first year.</w:t>
      </w:r>
    </w:p>
    <w:p w14:paraId="165B5708" w14:textId="77777777" w:rsidR="00BD4E8A" w:rsidRPr="0036468B" w:rsidRDefault="00BD4E8A" w:rsidP="005643F9">
      <w:pPr>
        <w:tabs>
          <w:tab w:val="left" w:pos="1134"/>
        </w:tabs>
        <w:spacing w:line="360" w:lineRule="auto"/>
        <w:ind w:left="284" w:hanging="284"/>
        <w:jc w:val="both"/>
        <w:rPr>
          <w:rFonts w:asciiTheme="majorHAnsi" w:eastAsia="MS Mincho" w:hAnsiTheme="majorHAnsi"/>
          <w:sz w:val="24"/>
          <w:szCs w:val="24"/>
          <w:lang w:eastAsia="ja-JP"/>
        </w:rPr>
      </w:pPr>
    </w:p>
    <w:p w14:paraId="4926990F" w14:textId="77777777" w:rsidR="00BD4E8A" w:rsidRPr="00D17C96" w:rsidRDefault="00BD4E8A" w:rsidP="005643F9">
      <w:pPr>
        <w:pStyle w:val="2"/>
        <w:numPr>
          <w:ilvl w:val="0"/>
          <w:numId w:val="23"/>
        </w:numPr>
        <w:ind w:left="322" w:hanging="284"/>
      </w:pPr>
      <w:r w:rsidRPr="00D17C96">
        <w:t>MISCELANEOUS PROVISIONS</w:t>
      </w:r>
    </w:p>
    <w:p w14:paraId="68CAB567"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The Taiwanese and Israeli research teams and their Institutions shall enter into a “Cooperation Agreement”, regarding Intellectual Property rights from the output of the financed project.</w:t>
      </w:r>
    </w:p>
    <w:p w14:paraId="439E3245" w14:textId="77777777" w:rsidR="00BD4E8A" w:rsidRPr="0036468B" w:rsidRDefault="00BD4E8A" w:rsidP="005643F9">
      <w:pPr>
        <w:pStyle w:val="af"/>
        <w:bidi w:val="0"/>
        <w:spacing w:line="360" w:lineRule="auto"/>
        <w:jc w:val="both"/>
        <w:rPr>
          <w:rFonts w:asciiTheme="majorHAnsi" w:hAnsiTheme="majorHAnsi"/>
        </w:rPr>
      </w:pPr>
    </w:p>
    <w:p w14:paraId="26FB5297" w14:textId="77777777" w:rsidR="00BD4E8A" w:rsidRPr="00D17C96" w:rsidRDefault="00BD4E8A" w:rsidP="005643F9">
      <w:pPr>
        <w:pStyle w:val="2"/>
        <w:numPr>
          <w:ilvl w:val="0"/>
          <w:numId w:val="23"/>
        </w:numPr>
        <w:ind w:left="322" w:hanging="284"/>
      </w:pPr>
      <w:r w:rsidRPr="00D17C96">
        <w:lastRenderedPageBreak/>
        <w:t>INFORMATION</w:t>
      </w:r>
    </w:p>
    <w:p w14:paraId="129C3650" w14:textId="77777777" w:rsidR="00BD4E8A" w:rsidRPr="005643F9" w:rsidRDefault="00BD4E8A" w:rsidP="005643F9">
      <w:pPr>
        <w:tabs>
          <w:tab w:val="left" w:pos="142"/>
        </w:tabs>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Additional information can be obtained from the following contact persons:</w:t>
      </w:r>
    </w:p>
    <w:p w14:paraId="0DDC4B2B" w14:textId="77777777" w:rsidR="00BD4E8A" w:rsidRPr="0036468B" w:rsidRDefault="00BD4E8A" w:rsidP="005643F9">
      <w:pPr>
        <w:tabs>
          <w:tab w:val="left" w:pos="1134"/>
        </w:tabs>
        <w:spacing w:line="360" w:lineRule="auto"/>
        <w:jc w:val="both"/>
        <w:rPr>
          <w:rFonts w:asciiTheme="majorHAnsi" w:eastAsia="MS Mincho" w:hAnsiTheme="majorHAnsi"/>
          <w:b/>
          <w:sz w:val="24"/>
          <w:szCs w:val="24"/>
          <w:shd w:val="pct10" w:color="auto" w:fill="FFFFFF"/>
          <w:lang w:eastAsia="ja-JP"/>
        </w:rPr>
      </w:pPr>
    </w:p>
    <w:p w14:paraId="573C7BA0" w14:textId="77777777" w:rsidR="00BD4E8A" w:rsidRPr="0036468B" w:rsidRDefault="00BD4E8A" w:rsidP="005643F9">
      <w:pPr>
        <w:tabs>
          <w:tab w:val="left" w:pos="1134"/>
        </w:tabs>
        <w:spacing w:line="360" w:lineRule="auto"/>
        <w:jc w:val="both"/>
        <w:rPr>
          <w:rFonts w:asciiTheme="majorHAnsi" w:eastAsia="MS Mincho" w:hAnsiTheme="majorHAnsi"/>
          <w:b/>
          <w:sz w:val="24"/>
          <w:szCs w:val="24"/>
          <w:shd w:val="pct10" w:color="auto" w:fill="FFFFFF"/>
          <w:lang w:eastAsia="ja-JP"/>
        </w:rPr>
      </w:pPr>
      <w:r w:rsidRPr="0036468B">
        <w:rPr>
          <w:rFonts w:asciiTheme="majorHAnsi" w:eastAsia="Times New Roman" w:hAnsiTheme="majorHAnsi"/>
          <w:b/>
          <w:bCs/>
          <w:sz w:val="24"/>
          <w:szCs w:val="24"/>
          <w:u w:val="single"/>
          <w:shd w:val="clear" w:color="auto" w:fill="CCECFF"/>
          <w:lang w:val="en-GB" w:eastAsia="fr-FR" w:bidi="ar-SA"/>
        </w:rPr>
        <w:t>ISRAEL</w:t>
      </w:r>
      <w:r w:rsidRPr="0036468B">
        <w:rPr>
          <w:rFonts w:asciiTheme="majorHAnsi" w:hAnsiTheme="majorHAnsi"/>
          <w:sz w:val="24"/>
          <w:szCs w:val="24"/>
        </w:rPr>
        <w:t>:</w:t>
      </w:r>
    </w:p>
    <w:p w14:paraId="465F7C25" w14:textId="77777777" w:rsidR="00BD4E8A" w:rsidRPr="005643F9" w:rsidRDefault="00BD4E8A" w:rsidP="005643F9">
      <w:pPr>
        <w:spacing w:line="360" w:lineRule="auto"/>
        <w:jc w:val="both"/>
        <w:rPr>
          <w:rFonts w:asciiTheme="minorHAnsi" w:hAnsiTheme="minorHAnsi" w:cstheme="minorHAnsi"/>
          <w:b/>
          <w:sz w:val="24"/>
          <w:szCs w:val="24"/>
        </w:rPr>
      </w:pPr>
      <w:r w:rsidRPr="005643F9">
        <w:rPr>
          <w:rFonts w:asciiTheme="minorHAnsi" w:hAnsiTheme="minorHAnsi" w:cstheme="minorHAnsi"/>
          <w:b/>
          <w:sz w:val="24"/>
          <w:szCs w:val="24"/>
          <w:u w:val="single"/>
        </w:rPr>
        <w:t>On administrative matters</w:t>
      </w:r>
      <w:r w:rsidRPr="005643F9">
        <w:rPr>
          <w:rFonts w:asciiTheme="minorHAnsi" w:hAnsiTheme="minorHAnsi" w:cstheme="minorHAnsi"/>
          <w:b/>
          <w:sz w:val="24"/>
          <w:szCs w:val="24"/>
        </w:rPr>
        <w:t>:</w:t>
      </w:r>
    </w:p>
    <w:p w14:paraId="582A7B2B" w14:textId="5AE1C9B2" w:rsidR="00BD4E8A" w:rsidRPr="005643F9" w:rsidRDefault="001D4C53" w:rsidP="005643F9">
      <w:pPr>
        <w:spacing w:line="360" w:lineRule="auto"/>
        <w:ind w:left="425"/>
        <w:jc w:val="both"/>
        <w:rPr>
          <w:rFonts w:asciiTheme="minorHAnsi" w:hAnsiTheme="minorHAnsi" w:cstheme="minorHAnsi"/>
          <w:b/>
          <w:sz w:val="24"/>
          <w:szCs w:val="24"/>
        </w:rPr>
      </w:pPr>
      <w:r>
        <w:rPr>
          <w:rFonts w:asciiTheme="minorHAnsi" w:hAnsiTheme="minorHAnsi" w:cstheme="minorHAnsi"/>
          <w:b/>
          <w:sz w:val="24"/>
          <w:szCs w:val="24"/>
        </w:rPr>
        <w:t xml:space="preserve">Ms. Meira </w:t>
      </w:r>
      <w:r w:rsidR="00074F9A">
        <w:rPr>
          <w:rFonts w:asciiTheme="minorHAnsi" w:hAnsiTheme="minorHAnsi" w:cstheme="minorHAnsi"/>
          <w:b/>
          <w:sz w:val="24"/>
          <w:szCs w:val="24"/>
        </w:rPr>
        <w:t>Binyamin</w:t>
      </w:r>
    </w:p>
    <w:p w14:paraId="70C417C1" w14:textId="50E7F346" w:rsidR="00BD4E8A" w:rsidRPr="005643F9" w:rsidRDefault="00074F9A" w:rsidP="005643F9">
      <w:pPr>
        <w:spacing w:line="360" w:lineRule="auto"/>
        <w:ind w:left="425"/>
        <w:jc w:val="both"/>
        <w:rPr>
          <w:rFonts w:asciiTheme="minorHAnsi" w:hAnsiTheme="minorHAnsi" w:cstheme="minorHAnsi"/>
          <w:sz w:val="24"/>
          <w:szCs w:val="24"/>
        </w:rPr>
      </w:pPr>
      <w:r>
        <w:rPr>
          <w:rFonts w:asciiTheme="minorHAnsi" w:hAnsiTheme="minorHAnsi" w:cstheme="minorHAnsi"/>
          <w:sz w:val="24"/>
          <w:szCs w:val="24"/>
        </w:rPr>
        <w:t>Head of Scientific Assistance</w:t>
      </w:r>
      <w:r w:rsidR="00BD4E8A" w:rsidRPr="005643F9">
        <w:rPr>
          <w:rFonts w:asciiTheme="minorHAnsi" w:hAnsiTheme="minorHAnsi" w:cstheme="minorHAnsi"/>
          <w:sz w:val="24"/>
          <w:szCs w:val="24"/>
        </w:rPr>
        <w:t xml:space="preserve"> for Planning &amp; Control</w:t>
      </w:r>
      <w:r>
        <w:rPr>
          <w:rFonts w:asciiTheme="minorHAnsi" w:hAnsiTheme="minorHAnsi" w:cstheme="minorHAnsi"/>
          <w:sz w:val="24"/>
          <w:szCs w:val="24"/>
        </w:rPr>
        <w:t xml:space="preserve"> Department</w:t>
      </w:r>
      <w:r w:rsidR="00BD4E8A" w:rsidRPr="005643F9">
        <w:rPr>
          <w:rFonts w:asciiTheme="minorHAnsi" w:hAnsiTheme="minorHAnsi" w:cstheme="minorHAnsi"/>
          <w:sz w:val="24"/>
          <w:szCs w:val="24"/>
        </w:rPr>
        <w:t xml:space="preserve"> </w:t>
      </w:r>
    </w:p>
    <w:p w14:paraId="2DD03FF9" w14:textId="77777777" w:rsidR="00BD4E8A" w:rsidRPr="005643F9" w:rsidRDefault="00BD4E8A" w:rsidP="005643F9">
      <w:pPr>
        <w:spacing w:line="360" w:lineRule="auto"/>
        <w:ind w:left="425"/>
        <w:jc w:val="both"/>
        <w:rPr>
          <w:rFonts w:asciiTheme="minorHAnsi" w:hAnsiTheme="minorHAnsi" w:cstheme="minorHAnsi"/>
          <w:sz w:val="24"/>
          <w:szCs w:val="24"/>
          <w:lang w:val="it-IT"/>
        </w:rPr>
      </w:pPr>
      <w:r w:rsidRPr="005643F9">
        <w:rPr>
          <w:rFonts w:asciiTheme="minorHAnsi" w:hAnsiTheme="minorHAnsi" w:cstheme="minorHAnsi"/>
          <w:sz w:val="24"/>
          <w:szCs w:val="24"/>
          <w:lang w:val="it-IT"/>
        </w:rPr>
        <w:t>Tel: +972-2-5411170/173/</w:t>
      </w:r>
      <w:r w:rsidR="00D17C96" w:rsidRPr="005643F9">
        <w:rPr>
          <w:rFonts w:asciiTheme="minorHAnsi" w:hAnsiTheme="minorHAnsi" w:cstheme="minorHAnsi"/>
          <w:sz w:val="24"/>
          <w:szCs w:val="24"/>
          <w:lang w:val="it-IT"/>
        </w:rPr>
        <w:t>829</w:t>
      </w:r>
    </w:p>
    <w:p w14:paraId="29330CD9" w14:textId="34432881" w:rsidR="00BD4E8A" w:rsidRPr="005643F9" w:rsidRDefault="00BD4E8A" w:rsidP="005643F9">
      <w:pPr>
        <w:spacing w:line="360" w:lineRule="auto"/>
        <w:ind w:left="425"/>
        <w:jc w:val="both"/>
        <w:rPr>
          <w:rFonts w:asciiTheme="minorHAnsi" w:hAnsiTheme="minorHAnsi" w:cstheme="minorHAnsi"/>
          <w:sz w:val="24"/>
          <w:szCs w:val="24"/>
          <w:lang w:val="it-IT"/>
        </w:rPr>
      </w:pPr>
      <w:r w:rsidRPr="005643F9">
        <w:rPr>
          <w:rFonts w:asciiTheme="minorHAnsi" w:hAnsiTheme="minorHAnsi" w:cstheme="minorHAnsi"/>
          <w:sz w:val="24"/>
          <w:szCs w:val="24"/>
          <w:lang w:val="it-IT"/>
        </w:rPr>
        <w:t xml:space="preserve">E-mail: </w:t>
      </w:r>
      <w:hyperlink r:id="rId8" w:history="1">
        <w:r w:rsidR="00074F9A" w:rsidRPr="00A92DF1">
          <w:rPr>
            <w:rStyle w:val="Hyperlink"/>
            <w:rFonts w:asciiTheme="minorHAnsi" w:hAnsiTheme="minorHAnsi" w:cstheme="minorHAnsi"/>
            <w:sz w:val="24"/>
            <w:szCs w:val="24"/>
            <w:lang w:val="it-IT"/>
          </w:rPr>
          <w:t>meira@most.gov.il</w:t>
        </w:r>
      </w:hyperlink>
    </w:p>
    <w:p w14:paraId="2680AF0F" w14:textId="77777777" w:rsidR="00BD4E8A" w:rsidRPr="005643F9" w:rsidRDefault="00BD4E8A" w:rsidP="005643F9">
      <w:pPr>
        <w:spacing w:line="360" w:lineRule="auto"/>
        <w:ind w:left="425"/>
        <w:jc w:val="both"/>
        <w:rPr>
          <w:rFonts w:asciiTheme="minorHAnsi" w:hAnsiTheme="minorHAnsi" w:cstheme="minorHAnsi"/>
          <w:sz w:val="24"/>
          <w:szCs w:val="24"/>
          <w:lang w:val="it-IT"/>
        </w:rPr>
      </w:pPr>
    </w:p>
    <w:p w14:paraId="31C89E34" w14:textId="77777777" w:rsidR="00BD4E8A"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rPr>
      </w:pPr>
      <w:r w:rsidRPr="005643F9">
        <w:rPr>
          <w:rFonts w:asciiTheme="minorHAnsi" w:eastAsiaTheme="minorEastAsia" w:hAnsiTheme="minorHAnsi" w:cstheme="minorHAnsi"/>
          <w:b/>
          <w:bCs/>
          <w:noProof/>
          <w:sz w:val="24"/>
          <w:szCs w:val="24"/>
        </w:rPr>
        <w:t xml:space="preserve">Ms. </w:t>
      </w:r>
      <w:r w:rsidR="00BD4E8A" w:rsidRPr="005643F9">
        <w:rPr>
          <w:rFonts w:asciiTheme="minorHAnsi" w:eastAsiaTheme="minorEastAsia" w:hAnsiTheme="minorHAnsi" w:cstheme="minorHAnsi"/>
          <w:b/>
          <w:bCs/>
          <w:noProof/>
          <w:sz w:val="24"/>
          <w:szCs w:val="24"/>
        </w:rPr>
        <w:t>Yehudith Nathan</w:t>
      </w:r>
      <w:r w:rsidR="00BD4E8A" w:rsidRPr="005643F9">
        <w:rPr>
          <w:rFonts w:asciiTheme="minorHAnsi" w:eastAsiaTheme="minorEastAsia" w:hAnsiTheme="minorHAnsi" w:cstheme="minorHAnsi"/>
          <w:noProof/>
          <w:sz w:val="24"/>
          <w:szCs w:val="24"/>
          <w:shd w:val="clear" w:color="auto" w:fill="FFFFFF"/>
        </w:rPr>
        <w:br/>
        <w:t>Director, Asia and Africa Department</w:t>
      </w:r>
      <w:r w:rsidR="00BD4E8A" w:rsidRPr="005643F9">
        <w:rPr>
          <w:rFonts w:asciiTheme="minorHAnsi" w:eastAsiaTheme="minorEastAsia" w:hAnsiTheme="minorHAnsi" w:cstheme="minorHAnsi"/>
          <w:noProof/>
          <w:sz w:val="24"/>
          <w:szCs w:val="24"/>
          <w:shd w:val="clear" w:color="auto" w:fill="FFFFFF"/>
        </w:rPr>
        <w:br/>
      </w:r>
      <w:r w:rsidR="00BD4E8A" w:rsidRPr="005643F9">
        <w:rPr>
          <w:rFonts w:asciiTheme="minorHAnsi" w:eastAsiaTheme="minorEastAsia" w:hAnsiTheme="minorHAnsi" w:cstheme="minorHAnsi"/>
          <w:noProof/>
          <w:sz w:val="24"/>
          <w:szCs w:val="24"/>
        </w:rPr>
        <w:t>Israel's Ministry Science and Technology</w:t>
      </w:r>
    </w:p>
    <w:p w14:paraId="7869FCDD" w14:textId="77777777" w:rsidR="002F1419"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lang w:val="fr-FR"/>
        </w:rPr>
      </w:pPr>
      <w:r w:rsidRPr="005643F9">
        <w:rPr>
          <w:rFonts w:asciiTheme="minorHAnsi" w:eastAsiaTheme="minorEastAsia" w:hAnsiTheme="minorHAnsi" w:cstheme="minorHAnsi"/>
          <w:noProof/>
          <w:sz w:val="24"/>
          <w:szCs w:val="24"/>
          <w:shd w:val="clear" w:color="auto" w:fill="FFFFFF"/>
          <w:lang w:val="fr-FR"/>
        </w:rPr>
        <w:t>Tel: +972-2-5411145</w:t>
      </w:r>
    </w:p>
    <w:p w14:paraId="1516B189" w14:textId="77777777" w:rsidR="002F1419"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lang w:val="fr-FR"/>
        </w:rPr>
      </w:pPr>
      <w:r w:rsidRPr="005643F9">
        <w:rPr>
          <w:rFonts w:asciiTheme="minorHAnsi" w:eastAsiaTheme="minorEastAsia" w:hAnsiTheme="minorHAnsi" w:cstheme="minorHAnsi"/>
          <w:noProof/>
          <w:sz w:val="24"/>
          <w:szCs w:val="24"/>
          <w:shd w:val="clear" w:color="auto" w:fill="FFFFFF"/>
          <w:lang w:val="fr-FR"/>
        </w:rPr>
        <w:t xml:space="preserve">E-mai: </w:t>
      </w:r>
      <w:hyperlink r:id="rId9" w:history="1">
        <w:r w:rsidR="00D17C96" w:rsidRPr="005643F9">
          <w:rPr>
            <w:rStyle w:val="Hyperlink"/>
            <w:rFonts w:asciiTheme="minorHAnsi" w:eastAsiaTheme="minorEastAsia" w:hAnsiTheme="minorHAnsi" w:cstheme="minorHAnsi"/>
            <w:noProof/>
            <w:sz w:val="24"/>
            <w:szCs w:val="24"/>
            <w:shd w:val="clear" w:color="auto" w:fill="FFFFFF"/>
            <w:lang w:val="fr-FR"/>
          </w:rPr>
          <w:t>yehudith@most.gov.il</w:t>
        </w:r>
      </w:hyperlink>
      <w:r w:rsidR="00D17C96" w:rsidRPr="005643F9">
        <w:rPr>
          <w:rFonts w:asciiTheme="minorHAnsi" w:eastAsiaTheme="minorEastAsia" w:hAnsiTheme="minorHAnsi" w:cstheme="minorHAnsi"/>
          <w:noProof/>
          <w:sz w:val="24"/>
          <w:szCs w:val="24"/>
          <w:shd w:val="clear" w:color="auto" w:fill="FFFFFF"/>
          <w:lang w:val="fr-FR"/>
        </w:rPr>
        <w:t xml:space="preserve"> </w:t>
      </w:r>
    </w:p>
    <w:p w14:paraId="22A58301" w14:textId="77777777" w:rsidR="00BD4E8A" w:rsidRPr="005643F9" w:rsidRDefault="00BD4E8A" w:rsidP="005643F9">
      <w:pPr>
        <w:tabs>
          <w:tab w:val="left" w:pos="1134"/>
        </w:tabs>
        <w:spacing w:line="360" w:lineRule="auto"/>
        <w:ind w:left="284"/>
        <w:jc w:val="both"/>
        <w:rPr>
          <w:rFonts w:asciiTheme="minorHAnsi" w:hAnsiTheme="minorHAnsi" w:cstheme="minorHAnsi"/>
          <w:sz w:val="24"/>
          <w:szCs w:val="24"/>
          <w:lang w:val="fr-FR"/>
        </w:rPr>
      </w:pPr>
    </w:p>
    <w:p w14:paraId="429F739D" w14:textId="77777777"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b/>
          <w:bCs/>
          <w:sz w:val="24"/>
          <w:szCs w:val="24"/>
          <w:u w:val="single"/>
        </w:rPr>
        <w:lastRenderedPageBreak/>
        <w:t>On Scientific matters</w:t>
      </w:r>
      <w:r w:rsidRPr="005643F9">
        <w:rPr>
          <w:rFonts w:asciiTheme="minorHAnsi" w:hAnsiTheme="minorHAnsi" w:cstheme="minorHAnsi"/>
          <w:b/>
          <w:bCs/>
          <w:sz w:val="24"/>
          <w:szCs w:val="24"/>
        </w:rPr>
        <w:t>:</w:t>
      </w:r>
    </w:p>
    <w:p w14:paraId="7A2314FD" w14:textId="144D4915" w:rsidR="00BD4E8A" w:rsidRPr="005643F9" w:rsidRDefault="00BD4E8A">
      <w:pPr>
        <w:spacing w:line="360" w:lineRule="auto"/>
        <w:ind w:firstLine="426"/>
        <w:jc w:val="both"/>
        <w:rPr>
          <w:rFonts w:asciiTheme="minorHAnsi" w:hAnsiTheme="minorHAnsi" w:cstheme="minorHAnsi"/>
          <w:sz w:val="24"/>
          <w:szCs w:val="24"/>
        </w:rPr>
      </w:pPr>
      <w:r w:rsidRPr="005643F9">
        <w:rPr>
          <w:rFonts w:asciiTheme="minorHAnsi" w:hAnsiTheme="minorHAnsi" w:cstheme="minorHAnsi"/>
          <w:b/>
          <w:bCs/>
          <w:sz w:val="24"/>
          <w:szCs w:val="24"/>
        </w:rPr>
        <w:t xml:space="preserve">Dr. </w:t>
      </w:r>
      <w:r w:rsidR="00762379">
        <w:rPr>
          <w:rFonts w:asciiTheme="minorHAnsi" w:hAnsiTheme="minorHAnsi" w:cstheme="minorHAnsi" w:hint="cs"/>
          <w:b/>
          <w:bCs/>
          <w:sz w:val="24"/>
          <w:szCs w:val="24"/>
        </w:rPr>
        <w:t>F</w:t>
      </w:r>
      <w:r w:rsidR="00762379">
        <w:rPr>
          <w:rFonts w:asciiTheme="minorHAnsi" w:hAnsiTheme="minorHAnsi" w:cstheme="minorHAnsi"/>
          <w:b/>
          <w:bCs/>
          <w:sz w:val="24"/>
          <w:szCs w:val="24"/>
        </w:rPr>
        <w:t>adil Salih</w:t>
      </w:r>
      <w:r w:rsidRPr="005643F9">
        <w:rPr>
          <w:rFonts w:asciiTheme="minorHAnsi" w:hAnsiTheme="minorHAnsi" w:cstheme="minorHAnsi"/>
          <w:sz w:val="24"/>
          <w:szCs w:val="24"/>
        </w:rPr>
        <w:t xml:space="preserve"> </w:t>
      </w:r>
    </w:p>
    <w:p w14:paraId="2EE92EA3" w14:textId="65AB5068" w:rsidR="00BD4E8A" w:rsidRPr="005643F9" w:rsidRDefault="00BD4E8A">
      <w:pPr>
        <w:spacing w:line="360" w:lineRule="auto"/>
        <w:ind w:firstLine="426"/>
        <w:jc w:val="both"/>
        <w:rPr>
          <w:rFonts w:asciiTheme="minorHAnsi" w:hAnsiTheme="minorHAnsi" w:cstheme="minorHAnsi"/>
          <w:sz w:val="24"/>
          <w:szCs w:val="24"/>
        </w:rPr>
      </w:pPr>
      <w:r w:rsidRPr="005643F9">
        <w:rPr>
          <w:rFonts w:asciiTheme="minorHAnsi" w:hAnsiTheme="minorHAnsi" w:cstheme="minorHAnsi"/>
          <w:sz w:val="24"/>
          <w:szCs w:val="24"/>
        </w:rPr>
        <w:t xml:space="preserve">Director for </w:t>
      </w:r>
      <w:r w:rsidR="00762379">
        <w:rPr>
          <w:rFonts w:asciiTheme="minorHAnsi" w:hAnsiTheme="minorHAnsi" w:cstheme="minorHAnsi"/>
          <w:sz w:val="24"/>
          <w:szCs w:val="24"/>
        </w:rPr>
        <w:t xml:space="preserve">Physics and Applied Mathematics </w:t>
      </w:r>
      <w:r w:rsidRPr="005643F9">
        <w:rPr>
          <w:rFonts w:asciiTheme="minorHAnsi" w:hAnsiTheme="minorHAnsi" w:cstheme="minorHAnsi"/>
          <w:sz w:val="24"/>
          <w:szCs w:val="24"/>
        </w:rPr>
        <w:t xml:space="preserve"> </w:t>
      </w:r>
    </w:p>
    <w:p w14:paraId="42AEFF74" w14:textId="32911870" w:rsidR="00BD4E8A" w:rsidRPr="005643F9" w:rsidRDefault="00BD4E8A">
      <w:pPr>
        <w:spacing w:line="360" w:lineRule="auto"/>
        <w:ind w:firstLine="426"/>
        <w:jc w:val="both"/>
        <w:rPr>
          <w:rFonts w:asciiTheme="minorHAnsi" w:eastAsia="MS Mincho" w:hAnsiTheme="minorHAnsi" w:cstheme="minorHAnsi"/>
          <w:sz w:val="24"/>
          <w:szCs w:val="24"/>
          <w:rtl/>
          <w:lang w:val="fr-FR" w:eastAsia="ja-JP"/>
        </w:rPr>
      </w:pPr>
      <w:r w:rsidRPr="005643F9">
        <w:rPr>
          <w:rFonts w:asciiTheme="minorHAnsi" w:eastAsia="MS Mincho" w:hAnsiTheme="minorHAnsi" w:cstheme="minorHAnsi"/>
          <w:sz w:val="24"/>
          <w:szCs w:val="24"/>
          <w:lang w:val="fr-FR" w:eastAsia="ja-JP"/>
        </w:rPr>
        <w:t>Tel: +972-2-</w:t>
      </w:r>
      <w:r w:rsidR="00762379" w:rsidRPr="005643F9">
        <w:rPr>
          <w:rFonts w:asciiTheme="minorHAnsi" w:eastAsia="MS Mincho" w:hAnsiTheme="minorHAnsi" w:cstheme="minorHAnsi"/>
          <w:sz w:val="24"/>
          <w:szCs w:val="24"/>
          <w:lang w:val="fr-FR" w:eastAsia="ja-JP"/>
        </w:rPr>
        <w:t>5411</w:t>
      </w:r>
      <w:r w:rsidR="00762379" w:rsidRPr="005643F9">
        <w:rPr>
          <w:rFonts w:asciiTheme="minorHAnsi" w:eastAsia="MS Mincho" w:hAnsiTheme="minorHAnsi" w:cstheme="minorHAnsi"/>
          <w:sz w:val="24"/>
          <w:szCs w:val="24"/>
          <w:rtl/>
          <w:lang w:val="fr-FR" w:eastAsia="ja-JP"/>
        </w:rPr>
        <w:t>8</w:t>
      </w:r>
      <w:r w:rsidR="00762379">
        <w:rPr>
          <w:rFonts w:asciiTheme="minorHAnsi" w:eastAsia="MS Mincho" w:hAnsiTheme="minorHAnsi" w:cstheme="minorHAnsi"/>
          <w:sz w:val="24"/>
          <w:szCs w:val="24"/>
          <w:lang w:val="fr-FR" w:eastAsia="ja-JP"/>
        </w:rPr>
        <w:t>16</w:t>
      </w:r>
    </w:p>
    <w:p w14:paraId="4E8ACF9E" w14:textId="15F52E07" w:rsidR="00BD4E8A" w:rsidRPr="00B13060" w:rsidRDefault="00BD4E8A">
      <w:pPr>
        <w:spacing w:line="360" w:lineRule="auto"/>
        <w:ind w:firstLine="426"/>
        <w:jc w:val="both"/>
        <w:rPr>
          <w:rFonts w:asciiTheme="minorHAnsi" w:hAnsiTheme="minorHAnsi" w:cstheme="minorHAnsi"/>
          <w:sz w:val="24"/>
          <w:szCs w:val="24"/>
        </w:rPr>
      </w:pPr>
      <w:r w:rsidRPr="005643F9">
        <w:rPr>
          <w:rFonts w:asciiTheme="minorHAnsi" w:eastAsia="MS Mincho" w:hAnsiTheme="minorHAnsi" w:cstheme="minorHAnsi"/>
          <w:sz w:val="24"/>
          <w:szCs w:val="24"/>
          <w:lang w:val="fr-FR" w:eastAsia="ja-JP"/>
        </w:rPr>
        <w:t xml:space="preserve">E-mail: </w:t>
      </w:r>
      <w:hyperlink r:id="rId10" w:history="1">
        <w:r w:rsidR="00762379">
          <w:rPr>
            <w:rStyle w:val="Hyperlink"/>
            <w:rFonts w:asciiTheme="minorHAnsi" w:hAnsiTheme="minorHAnsi" w:cstheme="minorHAnsi"/>
            <w:sz w:val="24"/>
            <w:szCs w:val="24"/>
            <w:shd w:val="clear" w:color="auto" w:fill="FFFFFF"/>
          </w:rPr>
          <w:t>fadils</w:t>
        </w:r>
        <w:r w:rsidR="00762379" w:rsidRPr="00B13060">
          <w:rPr>
            <w:rStyle w:val="Hyperlink"/>
            <w:rFonts w:asciiTheme="minorHAnsi" w:hAnsiTheme="minorHAnsi" w:cstheme="minorHAnsi"/>
            <w:sz w:val="24"/>
            <w:szCs w:val="24"/>
            <w:shd w:val="clear" w:color="auto" w:fill="FFFFFF"/>
          </w:rPr>
          <w:t>@most.gov.il</w:t>
        </w:r>
      </w:hyperlink>
    </w:p>
    <w:p w14:paraId="3E4BCF5E" w14:textId="77777777" w:rsidR="002F1419" w:rsidRPr="005643F9" w:rsidRDefault="002F1419" w:rsidP="005643F9">
      <w:pPr>
        <w:spacing w:line="360" w:lineRule="auto"/>
        <w:ind w:firstLine="426"/>
        <w:jc w:val="both"/>
        <w:rPr>
          <w:rFonts w:asciiTheme="minorHAnsi" w:eastAsia="MS Mincho" w:hAnsiTheme="minorHAnsi" w:cstheme="minorHAnsi"/>
          <w:b/>
          <w:bCs/>
          <w:sz w:val="24"/>
          <w:szCs w:val="24"/>
          <w:highlight w:val="yellow"/>
          <w:lang w:val="fr-FR" w:eastAsia="ja-JP"/>
        </w:rPr>
      </w:pPr>
    </w:p>
    <w:p w14:paraId="7D5F235C" w14:textId="5B5B2502" w:rsidR="002F1419" w:rsidRPr="005643F9" w:rsidRDefault="002F1419" w:rsidP="00B13060">
      <w:pPr>
        <w:spacing w:line="360" w:lineRule="auto"/>
        <w:ind w:firstLine="426"/>
        <w:jc w:val="both"/>
        <w:rPr>
          <w:rFonts w:asciiTheme="minorHAnsi" w:eastAsia="MS Mincho" w:hAnsiTheme="minorHAnsi" w:cstheme="minorHAnsi"/>
          <w:b/>
          <w:bCs/>
          <w:sz w:val="24"/>
          <w:szCs w:val="24"/>
          <w:rtl/>
          <w:lang w:eastAsia="ja-JP"/>
        </w:rPr>
      </w:pPr>
      <w:r w:rsidRPr="005643F9">
        <w:rPr>
          <w:rFonts w:asciiTheme="minorHAnsi" w:eastAsia="MS Mincho" w:hAnsiTheme="minorHAnsi" w:cstheme="minorHAnsi"/>
          <w:b/>
          <w:bCs/>
          <w:sz w:val="24"/>
          <w:szCs w:val="24"/>
          <w:lang w:eastAsia="ja-JP"/>
        </w:rPr>
        <w:t xml:space="preserve">Dr. </w:t>
      </w:r>
      <w:r w:rsidR="00B13060">
        <w:rPr>
          <w:rFonts w:asciiTheme="minorHAnsi" w:eastAsia="MS Mincho" w:hAnsiTheme="minorHAnsi" w:cstheme="minorHAnsi"/>
          <w:b/>
          <w:bCs/>
          <w:sz w:val="24"/>
          <w:szCs w:val="24"/>
          <w:lang w:eastAsia="ja-JP"/>
        </w:rPr>
        <w:t>Moshe Ben Sasson</w:t>
      </w:r>
    </w:p>
    <w:p w14:paraId="357EE00C" w14:textId="4B8A4966" w:rsidR="002F1419" w:rsidRPr="005643F9" w:rsidRDefault="002F1419" w:rsidP="001D4C53">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Director</w:t>
      </w:r>
      <w:r w:rsidR="001D4C53">
        <w:rPr>
          <w:rFonts w:asciiTheme="minorHAnsi" w:eastAsia="MS Mincho" w:hAnsiTheme="minorHAnsi" w:cstheme="minorHAnsi"/>
          <w:sz w:val="24"/>
          <w:szCs w:val="24"/>
          <w:lang w:eastAsia="ja-JP"/>
        </w:rPr>
        <w:t xml:space="preserve"> for Water, Agriculture and Environment</w:t>
      </w:r>
      <w:r w:rsidRPr="005643F9">
        <w:rPr>
          <w:rFonts w:asciiTheme="minorHAnsi" w:eastAsia="MS Mincho" w:hAnsiTheme="minorHAnsi" w:cstheme="minorHAnsi"/>
          <w:sz w:val="24"/>
          <w:szCs w:val="24"/>
          <w:lang w:eastAsia="ja-JP"/>
        </w:rPr>
        <w:t xml:space="preserve"> </w:t>
      </w:r>
    </w:p>
    <w:p w14:paraId="5F66036D" w14:textId="39258E57" w:rsidR="002F1419" w:rsidRPr="005643F9" w:rsidRDefault="002F1419" w:rsidP="001D4C53">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Tel: +972-2-541113</w:t>
      </w:r>
      <w:r w:rsidR="001D4C53">
        <w:rPr>
          <w:rFonts w:asciiTheme="minorHAnsi" w:eastAsia="MS Mincho" w:hAnsiTheme="minorHAnsi" w:cstheme="minorHAnsi"/>
          <w:sz w:val="24"/>
          <w:szCs w:val="24"/>
          <w:lang w:eastAsia="ja-JP"/>
        </w:rPr>
        <w:t>4</w:t>
      </w:r>
    </w:p>
    <w:p w14:paraId="679E48FB" w14:textId="641F909D" w:rsidR="002F1419" w:rsidRPr="005643F9" w:rsidRDefault="002F1419" w:rsidP="005643F9">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E-mail: </w:t>
      </w:r>
      <w:hyperlink r:id="rId11" w:history="1">
        <w:r w:rsidR="001D4C53" w:rsidRPr="00A92DF1">
          <w:rPr>
            <w:rStyle w:val="Hyperlink"/>
            <w:rFonts w:asciiTheme="minorHAnsi" w:eastAsia="MS Mincho" w:hAnsiTheme="minorHAnsi" w:cstheme="minorHAnsi"/>
            <w:sz w:val="24"/>
            <w:szCs w:val="24"/>
            <w:lang w:eastAsia="ja-JP"/>
          </w:rPr>
          <w:t>moshebs@most.gov.il</w:t>
        </w:r>
      </w:hyperlink>
      <w:r w:rsidR="00D17C96" w:rsidRPr="005643F9">
        <w:rPr>
          <w:rFonts w:asciiTheme="minorHAnsi" w:eastAsia="MS Mincho" w:hAnsiTheme="minorHAnsi" w:cstheme="minorHAnsi"/>
          <w:sz w:val="24"/>
          <w:szCs w:val="24"/>
          <w:lang w:eastAsia="ja-JP"/>
        </w:rPr>
        <w:t xml:space="preserve"> </w:t>
      </w:r>
    </w:p>
    <w:p w14:paraId="0E160929" w14:textId="77777777" w:rsidR="0009267E" w:rsidRDefault="0009267E">
      <w:pPr>
        <w:rPr>
          <w:rFonts w:asciiTheme="majorHAnsi" w:eastAsia="Times New Roman" w:hAnsiTheme="majorHAnsi"/>
          <w:b/>
          <w:bCs/>
          <w:sz w:val="24"/>
          <w:szCs w:val="24"/>
          <w:u w:val="single"/>
          <w:shd w:val="clear" w:color="auto" w:fill="CCECFF"/>
          <w:lang w:val="en-GB" w:eastAsia="fr-FR" w:bidi="ar-SA"/>
        </w:rPr>
      </w:pPr>
      <w:r>
        <w:rPr>
          <w:rFonts w:asciiTheme="majorHAnsi" w:eastAsia="Times New Roman" w:hAnsiTheme="majorHAnsi"/>
          <w:b/>
          <w:bCs/>
          <w:sz w:val="24"/>
          <w:szCs w:val="24"/>
          <w:u w:val="single"/>
          <w:shd w:val="clear" w:color="auto" w:fill="CCECFF"/>
          <w:lang w:val="en-GB" w:eastAsia="fr-FR" w:bidi="ar-SA"/>
        </w:rPr>
        <w:br w:type="page"/>
      </w:r>
    </w:p>
    <w:p w14:paraId="30125458" w14:textId="0E487DFD" w:rsidR="000F4D4E" w:rsidRPr="0036468B" w:rsidRDefault="000F4D4E" w:rsidP="000F4D4E">
      <w:pPr>
        <w:tabs>
          <w:tab w:val="left" w:pos="1134"/>
        </w:tabs>
        <w:spacing w:line="360" w:lineRule="auto"/>
        <w:jc w:val="both"/>
        <w:rPr>
          <w:rFonts w:asciiTheme="majorHAnsi" w:eastAsia="Times New Roman" w:hAnsiTheme="majorHAnsi"/>
          <w:b/>
          <w:bCs/>
          <w:sz w:val="24"/>
          <w:szCs w:val="24"/>
          <w:u w:val="single"/>
          <w:shd w:val="clear" w:color="auto" w:fill="CCECFF"/>
          <w:lang w:val="en-GB" w:eastAsia="fr-FR" w:bidi="ar-SA"/>
        </w:rPr>
      </w:pPr>
      <w:r w:rsidRPr="0036468B">
        <w:rPr>
          <w:rFonts w:asciiTheme="majorHAnsi" w:eastAsia="Times New Roman" w:hAnsiTheme="majorHAnsi"/>
          <w:b/>
          <w:bCs/>
          <w:sz w:val="24"/>
          <w:szCs w:val="24"/>
          <w:u w:val="single"/>
          <w:shd w:val="clear" w:color="auto" w:fill="CCECFF"/>
          <w:lang w:val="en-GB" w:eastAsia="fr-FR" w:bidi="ar-SA"/>
        </w:rPr>
        <w:t>T</w:t>
      </w:r>
      <w:r>
        <w:rPr>
          <w:rFonts w:asciiTheme="majorHAnsi" w:eastAsia="Times New Roman" w:hAnsiTheme="majorHAnsi"/>
          <w:b/>
          <w:bCs/>
          <w:sz w:val="24"/>
          <w:szCs w:val="24"/>
          <w:u w:val="single"/>
          <w:shd w:val="clear" w:color="auto" w:fill="CCECFF"/>
          <w:lang w:val="en-GB" w:eastAsia="fr-FR" w:bidi="ar-SA"/>
        </w:rPr>
        <w:t>AIWAN</w:t>
      </w:r>
      <w:r w:rsidRPr="0036468B">
        <w:rPr>
          <w:rFonts w:asciiTheme="majorHAnsi" w:eastAsia="Times New Roman" w:hAnsiTheme="majorHAnsi"/>
          <w:b/>
          <w:bCs/>
          <w:sz w:val="24"/>
          <w:szCs w:val="24"/>
          <w:u w:val="single"/>
          <w:shd w:val="clear" w:color="auto" w:fill="CCECFF"/>
          <w:lang w:val="en-GB" w:eastAsia="fr-FR" w:bidi="ar-SA"/>
        </w:rPr>
        <w:t xml:space="preserve">: </w:t>
      </w:r>
      <w:r>
        <w:rPr>
          <w:rFonts w:asciiTheme="majorHAnsi" w:eastAsia="Times New Roman" w:hAnsiTheme="majorHAnsi"/>
          <w:b/>
          <w:bCs/>
          <w:sz w:val="24"/>
          <w:szCs w:val="24"/>
          <w:u w:val="single"/>
          <w:shd w:val="clear" w:color="auto" w:fill="CCECFF"/>
          <w:lang w:val="en-GB" w:eastAsia="fr-FR" w:bidi="ar-SA"/>
        </w:rPr>
        <w:t xml:space="preserve"> </w:t>
      </w:r>
    </w:p>
    <w:p w14:paraId="4A3A7CA6" w14:textId="77777777" w:rsidR="000F4D4E" w:rsidRPr="0036468B" w:rsidRDefault="000F4D4E" w:rsidP="000F4D4E">
      <w:pPr>
        <w:tabs>
          <w:tab w:val="left" w:pos="4678"/>
        </w:tabs>
        <w:spacing w:line="360" w:lineRule="auto"/>
        <w:ind w:left="284" w:hanging="284"/>
        <w:jc w:val="both"/>
        <w:rPr>
          <w:rFonts w:asciiTheme="majorHAnsi" w:eastAsia="Times New Roman" w:hAnsiTheme="majorHAnsi"/>
          <w:b/>
          <w:bCs/>
          <w:sz w:val="24"/>
          <w:szCs w:val="24"/>
          <w:u w:val="single"/>
          <w:shd w:val="clear" w:color="auto" w:fill="CCECFF"/>
          <w:lang w:val="en-GB" w:eastAsia="fr-FR" w:bidi="ar-SA"/>
        </w:rPr>
      </w:pPr>
    </w:p>
    <w:p w14:paraId="40CCCD7D"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hint="eastAsia"/>
          <w:sz w:val="24"/>
          <w:szCs w:val="24"/>
          <w:lang w:eastAsia="ja-JP"/>
        </w:rPr>
        <w:t xml:space="preserve">MS. </w:t>
      </w:r>
      <w:r w:rsidRPr="000F4D4E">
        <w:rPr>
          <w:rFonts w:asciiTheme="minorHAnsi" w:eastAsia="MS Mincho" w:hAnsiTheme="minorHAnsi" w:cstheme="minorHAnsi"/>
          <w:sz w:val="24"/>
          <w:szCs w:val="24"/>
          <w:lang w:eastAsia="ja-JP"/>
        </w:rPr>
        <w:t>Natalie KIN</w:t>
      </w:r>
    </w:p>
    <w:p w14:paraId="0BF3FE71"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Program Director, Research Fellow</w:t>
      </w:r>
    </w:p>
    <w:p w14:paraId="2A74FA36"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Department of International Cooperation &amp; Science Education</w:t>
      </w:r>
    </w:p>
    <w:p w14:paraId="64AFB631"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Ministry of Science and Technology, Taiwan</w:t>
      </w:r>
    </w:p>
    <w:p w14:paraId="43ED6811"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TEL: +886-2-27377047</w:t>
      </w:r>
    </w:p>
    <w:p w14:paraId="05BE2E18" w14:textId="4017EFC6"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lastRenderedPageBreak/>
        <w:t xml:space="preserve">Email: </w:t>
      </w:r>
      <w:hyperlink r:id="rId12" w:history="1">
        <w:r w:rsidRPr="00E929CC">
          <w:rPr>
            <w:rStyle w:val="Hyperlink"/>
            <w:rFonts w:asciiTheme="minorHAnsi" w:eastAsia="MS Mincho" w:hAnsiTheme="minorHAnsi" w:cstheme="minorHAnsi"/>
            <w:lang w:eastAsia="ja-JP"/>
          </w:rPr>
          <w:t>jsjen@most.gov.tw</w:t>
        </w:r>
      </w:hyperlink>
      <w:r>
        <w:rPr>
          <w:rFonts w:asciiTheme="minorHAnsi" w:eastAsia="MS Mincho" w:hAnsiTheme="minorHAnsi" w:cstheme="minorHAnsi"/>
          <w:lang w:eastAsia="ja-JP"/>
        </w:rPr>
        <w:t xml:space="preserve"> </w:t>
      </w:r>
    </w:p>
    <w:p w14:paraId="25C6CD35" w14:textId="77777777" w:rsidR="000F4D4E" w:rsidRDefault="000F4D4E" w:rsidP="000F4D4E">
      <w:pPr>
        <w:spacing w:line="360" w:lineRule="auto"/>
        <w:ind w:firstLine="426"/>
        <w:jc w:val="both"/>
        <w:rPr>
          <w:rFonts w:asciiTheme="minorHAnsi" w:eastAsia="MS Mincho" w:hAnsiTheme="minorHAnsi" w:cstheme="minorHAnsi"/>
          <w:sz w:val="24"/>
          <w:szCs w:val="24"/>
          <w:lang w:eastAsia="ja-JP"/>
        </w:rPr>
      </w:pPr>
    </w:p>
    <w:p w14:paraId="6BFB00FE" w14:textId="712957CC" w:rsidR="000F4D4E" w:rsidRPr="000F4D4E" w:rsidRDefault="000F4D4E" w:rsidP="00414E0D">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b/>
          <w:bCs/>
          <w:sz w:val="24"/>
          <w:szCs w:val="24"/>
          <w:lang w:eastAsia="ja-JP"/>
        </w:rPr>
        <w:t xml:space="preserve">        </w:t>
      </w:r>
      <w:r w:rsidRPr="005643F9">
        <w:rPr>
          <w:rFonts w:asciiTheme="minorHAnsi" w:eastAsia="MS Mincho" w:hAnsiTheme="minorHAnsi" w:cstheme="minorHAnsi"/>
          <w:b/>
          <w:bCs/>
          <w:sz w:val="24"/>
          <w:szCs w:val="24"/>
          <w:u w:val="single"/>
          <w:lang w:eastAsia="ja-JP"/>
        </w:rPr>
        <w:t>MOST</w:t>
      </w:r>
      <w:r>
        <w:rPr>
          <w:rFonts w:asciiTheme="minorHAnsi" w:eastAsia="MS Mincho" w:hAnsiTheme="minorHAnsi" w:cstheme="minorHAnsi"/>
          <w:b/>
          <w:bCs/>
          <w:sz w:val="24"/>
          <w:szCs w:val="24"/>
          <w:u w:val="single"/>
          <w:lang w:eastAsia="ja-JP"/>
        </w:rPr>
        <w:t>-IL</w:t>
      </w:r>
      <w:r w:rsidRPr="005643F9">
        <w:rPr>
          <w:rFonts w:asciiTheme="minorHAnsi" w:eastAsia="MS Mincho" w:hAnsiTheme="minorHAnsi" w:cstheme="minorHAnsi"/>
          <w:b/>
          <w:bCs/>
          <w:sz w:val="24"/>
          <w:szCs w:val="24"/>
          <w:u w:val="single"/>
          <w:lang w:eastAsia="ja-JP"/>
        </w:rPr>
        <w:t xml:space="preserve"> website</w:t>
      </w:r>
      <w:r w:rsidRPr="005643F9">
        <w:rPr>
          <w:rFonts w:asciiTheme="minorHAnsi" w:eastAsia="MS Mincho" w:hAnsiTheme="minorHAnsi" w:cstheme="minorHAnsi"/>
          <w:sz w:val="24"/>
          <w:szCs w:val="24"/>
          <w:lang w:eastAsia="ja-JP"/>
        </w:rPr>
        <w:t xml:space="preserve">: </w:t>
      </w:r>
      <w:hyperlink r:id="rId13" w:history="1">
        <w:r w:rsidRPr="005643F9">
          <w:rPr>
            <w:rStyle w:val="Hyperlink"/>
            <w:rFonts w:asciiTheme="minorHAnsi" w:eastAsia="MS Mincho" w:hAnsiTheme="minorHAnsi" w:cstheme="minorHAnsi"/>
            <w:sz w:val="24"/>
            <w:szCs w:val="24"/>
            <w:lang w:eastAsia="ja-JP"/>
          </w:rPr>
          <w:t>www.most.gov.il</w:t>
        </w:r>
      </w:hyperlink>
      <w:r w:rsidRPr="005643F9">
        <w:rPr>
          <w:rFonts w:asciiTheme="minorHAnsi" w:eastAsia="MS Mincho" w:hAnsiTheme="minorHAnsi" w:cstheme="minorHAnsi"/>
          <w:sz w:val="24"/>
          <w:szCs w:val="24"/>
          <w:lang w:eastAsia="ja-JP"/>
        </w:rPr>
        <w:t xml:space="preserve">  </w:t>
      </w:r>
      <w:r>
        <w:rPr>
          <w:rFonts w:asciiTheme="minorHAnsi" w:eastAsia="MS Mincho" w:hAnsiTheme="minorHAnsi" w:cstheme="minorHAnsi"/>
          <w:sz w:val="24"/>
          <w:szCs w:val="24"/>
          <w:lang w:eastAsia="ja-JP"/>
        </w:rPr>
        <w:tab/>
      </w:r>
      <w:r>
        <w:rPr>
          <w:rFonts w:asciiTheme="minorHAnsi" w:eastAsia="MS Mincho" w:hAnsiTheme="minorHAnsi" w:cstheme="minorHAnsi"/>
          <w:sz w:val="24"/>
          <w:szCs w:val="24"/>
          <w:lang w:eastAsia="ja-JP"/>
        </w:rPr>
        <w:tab/>
      </w:r>
      <w:r>
        <w:rPr>
          <w:rFonts w:asciiTheme="minorHAnsi" w:eastAsia="MS Mincho" w:hAnsiTheme="minorHAnsi" w:cstheme="minorHAnsi"/>
          <w:sz w:val="24"/>
          <w:szCs w:val="24"/>
          <w:lang w:eastAsia="ja-JP"/>
        </w:rPr>
        <w:tab/>
      </w:r>
      <w:r w:rsidRPr="000F4D4E">
        <w:rPr>
          <w:rFonts w:asciiTheme="minorHAnsi" w:eastAsia="PMingLiU" w:hAnsiTheme="minorHAnsi" w:cstheme="minorHAnsi"/>
          <w:b/>
          <w:sz w:val="24"/>
          <w:szCs w:val="24"/>
          <w:u w:val="single"/>
          <w:lang w:eastAsia="zh-TW"/>
        </w:rPr>
        <w:t>MOST-T</w:t>
      </w:r>
      <w:r w:rsidR="00414E0D">
        <w:rPr>
          <w:rFonts w:asciiTheme="minorHAnsi" w:eastAsia="PMingLiU" w:hAnsiTheme="minorHAnsi" w:cstheme="minorHAnsi"/>
          <w:b/>
          <w:sz w:val="24"/>
          <w:szCs w:val="24"/>
          <w:u w:val="single"/>
          <w:lang w:eastAsia="zh-TW"/>
        </w:rPr>
        <w:t>W</w:t>
      </w:r>
      <w:r w:rsidRPr="000F4D4E">
        <w:rPr>
          <w:rFonts w:asciiTheme="minorHAnsi" w:eastAsia="MS Mincho" w:hAnsiTheme="minorHAnsi" w:cstheme="minorHAnsi"/>
          <w:b/>
          <w:sz w:val="24"/>
          <w:szCs w:val="24"/>
          <w:u w:val="single"/>
          <w:lang w:eastAsia="ja-JP"/>
        </w:rPr>
        <w:t xml:space="preserve"> </w:t>
      </w:r>
      <w:r w:rsidRPr="000F4D4E">
        <w:rPr>
          <w:rFonts w:asciiTheme="minorHAnsi" w:eastAsia="MS Mincho" w:hAnsiTheme="minorHAnsi" w:cstheme="minorHAnsi" w:hint="eastAsia"/>
          <w:b/>
          <w:sz w:val="24"/>
          <w:szCs w:val="24"/>
          <w:u w:val="single"/>
          <w:lang w:eastAsia="ja-JP"/>
        </w:rPr>
        <w:t>website</w:t>
      </w:r>
      <w:r w:rsidRPr="000F4D4E">
        <w:rPr>
          <w:rFonts w:asciiTheme="minorHAnsi" w:eastAsia="MS Mincho" w:hAnsiTheme="minorHAnsi" w:cstheme="minorHAnsi" w:hint="eastAsia"/>
          <w:sz w:val="24"/>
          <w:szCs w:val="24"/>
          <w:lang w:eastAsia="ja-JP"/>
        </w:rPr>
        <w:t xml:space="preserve">: </w:t>
      </w:r>
      <w:hyperlink r:id="rId14" w:history="1">
        <w:r w:rsidRPr="00E929CC">
          <w:rPr>
            <w:rStyle w:val="Hyperlink"/>
            <w:rFonts w:asciiTheme="minorHAnsi" w:eastAsia="MS Mincho" w:hAnsiTheme="minorHAnsi" w:cstheme="minorHAnsi" w:hint="eastAsia"/>
            <w:sz w:val="24"/>
            <w:szCs w:val="24"/>
            <w:lang w:eastAsia="ja-JP"/>
          </w:rPr>
          <w:t>www.most.gov.tw</w:t>
        </w:r>
      </w:hyperlink>
      <w:r>
        <w:rPr>
          <w:rFonts w:asciiTheme="minorHAnsi" w:eastAsia="MS Mincho" w:hAnsiTheme="minorHAnsi" w:cstheme="minorHAnsi"/>
          <w:sz w:val="24"/>
          <w:szCs w:val="24"/>
          <w:lang w:eastAsia="ja-JP"/>
        </w:rPr>
        <w:t xml:space="preserve"> </w:t>
      </w:r>
    </w:p>
    <w:p w14:paraId="4E3F7AD5" w14:textId="6C9C2D27" w:rsidR="00BD4E8A" w:rsidRPr="005643F9" w:rsidRDefault="00BD4E8A" w:rsidP="000F4D4E">
      <w:pPr>
        <w:tabs>
          <w:tab w:val="left" w:pos="4678"/>
        </w:tabs>
        <w:spacing w:line="360" w:lineRule="auto"/>
        <w:ind w:left="284" w:hanging="284"/>
        <w:jc w:val="both"/>
        <w:rPr>
          <w:rFonts w:asciiTheme="minorHAnsi" w:eastAsia="Times New Roman" w:hAnsiTheme="minorHAnsi" w:cstheme="minorHAnsi"/>
          <w:b/>
          <w:bCs/>
          <w:sz w:val="24"/>
          <w:szCs w:val="24"/>
          <w:u w:val="single"/>
          <w:shd w:val="clear" w:color="auto" w:fill="CCECFF"/>
          <w:lang w:val="en-GB" w:eastAsia="fr-FR" w:bidi="ar-SA"/>
        </w:rPr>
      </w:pPr>
    </w:p>
    <w:sectPr w:rsidR="00BD4E8A" w:rsidRPr="005643F9" w:rsidSect="00590039">
      <w:footerReference w:type="default" r:id="rId15"/>
      <w:headerReference w:type="first" r:id="rId16"/>
      <w:footerReference w:type="first" r:id="rId17"/>
      <w:pgSz w:w="12240" w:h="15840"/>
      <w:pgMar w:top="1134" w:right="1077" w:bottom="851" w:left="1134" w:header="720" w:footer="58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84433" w14:textId="77777777" w:rsidR="00103E9A" w:rsidRDefault="00103E9A">
      <w:r>
        <w:separator/>
      </w:r>
    </w:p>
  </w:endnote>
  <w:endnote w:type="continuationSeparator" w:id="0">
    <w:p w14:paraId="599B33F6" w14:textId="77777777" w:rsidR="00103E9A" w:rsidRDefault="0010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5F07" w14:textId="77777777" w:rsidR="00590039" w:rsidRDefault="00590039" w:rsidP="00590039">
    <w:pPr>
      <w:pStyle w:val="a7"/>
      <w:jc w:val="center"/>
    </w:pPr>
  </w:p>
  <w:p w14:paraId="6852599D" w14:textId="77777777" w:rsidR="00590039" w:rsidRDefault="00590039" w:rsidP="00590039">
    <w:pPr>
      <w:pStyle w:val="a7"/>
      <w:jc w:val="center"/>
    </w:pPr>
  </w:p>
  <w:p w14:paraId="5FE21B51" w14:textId="51E9FFDF" w:rsidR="00432564" w:rsidRPr="00225F10" w:rsidRDefault="00D806EF" w:rsidP="00590039">
    <w:pPr>
      <w:pStyle w:val="a7"/>
      <w:jc w:val="center"/>
    </w:pPr>
    <w:r>
      <w:fldChar w:fldCharType="begin"/>
    </w:r>
    <w:r>
      <w:rPr>
        <w:rtl/>
        <w:cs/>
      </w:rPr>
      <w:instrText>PAGE   \* MERGEFORMAT</w:instrText>
    </w:r>
    <w:r>
      <w:fldChar w:fldCharType="separate"/>
    </w:r>
    <w:r w:rsidR="00B14BC4" w:rsidRPr="00B14BC4">
      <w:rPr>
        <w:noProof/>
        <w:lang w:val="he-IL"/>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969F" w14:textId="77777777" w:rsidR="00432564" w:rsidRPr="00D806EF" w:rsidRDefault="00D806EF" w:rsidP="00225F10">
    <w:pPr>
      <w:pStyle w:val="a7"/>
      <w:bidi/>
      <w:jc w:val="center"/>
    </w:pPr>
    <w:r>
      <w:t>p.1of 7</w:t>
    </w:r>
  </w:p>
  <w:p w14:paraId="772DF3B4" w14:textId="77777777" w:rsidR="00432564" w:rsidRPr="00225F10" w:rsidRDefault="004325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D7EE" w14:textId="77777777" w:rsidR="00103E9A" w:rsidRDefault="00103E9A">
      <w:r>
        <w:separator/>
      </w:r>
    </w:p>
  </w:footnote>
  <w:footnote w:type="continuationSeparator" w:id="0">
    <w:p w14:paraId="768F707D" w14:textId="77777777" w:rsidR="00103E9A" w:rsidRDefault="0010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8B3F" w14:textId="19FB325F" w:rsidR="00160693" w:rsidRDefault="00160693" w:rsidP="00160693">
    <w:pPr>
      <w:pStyle w:val="a5"/>
      <w:rPr>
        <w:rtl/>
        <w:cs/>
      </w:rPr>
    </w:pPr>
    <w:r>
      <w:rPr>
        <w:noProof/>
      </w:rPr>
      <w:drawing>
        <wp:anchor distT="0" distB="0" distL="114300" distR="114300" simplePos="0" relativeHeight="251659263" behindDoc="1" locked="0" layoutInCell="1" allowOverlap="1" wp14:anchorId="130E00F6" wp14:editId="5BBD5D8E">
          <wp:simplePos x="0" y="0"/>
          <wp:positionH relativeFrom="column">
            <wp:posOffset>241935</wp:posOffset>
          </wp:positionH>
          <wp:positionV relativeFrom="paragraph">
            <wp:posOffset>161925</wp:posOffset>
          </wp:positionV>
          <wp:extent cx="2724150" cy="653796"/>
          <wp:effectExtent l="0" t="0" r="0" b="0"/>
          <wp:wrapNone/>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0px-ROC_Ministry_of_Science_and_Technology_Logo_2017.sv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653796"/>
                  </a:xfrm>
                  <a:prstGeom prst="rect">
                    <a:avLst/>
                  </a:prstGeom>
                </pic:spPr>
              </pic:pic>
            </a:graphicData>
          </a:graphic>
        </wp:anchor>
      </w:drawing>
    </w:r>
    <w:r>
      <w:rPr>
        <w:noProof/>
      </w:rPr>
      <w:drawing>
        <wp:anchor distT="0" distB="0" distL="114300" distR="114300" simplePos="0" relativeHeight="251658239" behindDoc="0" locked="0" layoutInCell="1" allowOverlap="1" wp14:anchorId="7A55851B" wp14:editId="2E93ADC5">
          <wp:simplePos x="0" y="0"/>
          <wp:positionH relativeFrom="margin">
            <wp:posOffset>3758565</wp:posOffset>
          </wp:positionH>
          <wp:positionV relativeFrom="paragraph">
            <wp:posOffset>165100</wp:posOffset>
          </wp:positionV>
          <wp:extent cx="2457450" cy="752475"/>
          <wp:effectExtent l="0" t="0" r="0" b="9525"/>
          <wp:wrapSquare wrapText="bothSides"/>
          <wp:docPr id="1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4341"/>
      <w:gridCol w:w="4181"/>
    </w:tblGrid>
    <w:tr w:rsidR="00160693" w14:paraId="4EAF592A" w14:textId="77777777" w:rsidTr="00160693">
      <w:tc>
        <w:tcPr>
          <w:tcW w:w="4341" w:type="dxa"/>
        </w:tcPr>
        <w:p w14:paraId="34CFCFB9" w14:textId="4C422140" w:rsidR="00160693" w:rsidRDefault="00160693" w:rsidP="00160693">
          <w:pPr>
            <w:tabs>
              <w:tab w:val="center" w:pos="4536"/>
              <w:tab w:val="right" w:pos="9072"/>
            </w:tabs>
            <w:spacing w:before="120" w:after="120"/>
            <w:jc w:val="right"/>
            <w:rPr>
              <w:lang w:val="de-DE"/>
            </w:rPr>
          </w:pPr>
        </w:p>
      </w:tc>
      <w:tc>
        <w:tcPr>
          <w:tcW w:w="4181" w:type="dxa"/>
          <w:vAlign w:val="center"/>
        </w:tcPr>
        <w:p w14:paraId="2360ABE6" w14:textId="4E241BB7" w:rsidR="00160693" w:rsidRDefault="00160693" w:rsidP="00160693">
          <w:pPr>
            <w:tabs>
              <w:tab w:val="center" w:pos="4536"/>
              <w:tab w:val="right" w:pos="9072"/>
            </w:tabs>
            <w:jc w:val="center"/>
          </w:pPr>
        </w:p>
      </w:tc>
    </w:tr>
  </w:tbl>
  <w:p w14:paraId="62028AB8" w14:textId="7C0E02C5" w:rsidR="00160693" w:rsidRDefault="001606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7"/>
    <w:multiLevelType w:val="singleLevel"/>
    <w:tmpl w:val="00000007"/>
    <w:lvl w:ilvl="0">
      <w:numFmt w:val="chosung"/>
      <w:lvlText w:val=""/>
      <w:lvlJc w:val="left"/>
      <w:pPr>
        <w:ind w:hanging="360"/>
      </w:pPr>
      <w:rPr>
        <w:rFonts w:ascii="Symbol" w:hAnsi="Symbol" w:hint="default"/>
      </w:rPr>
    </w:lvl>
  </w:abstractNum>
  <w:abstractNum w:abstractNumId="5" w15:restartNumberingAfterBreak="0">
    <w:nsid w:val="0000000E"/>
    <w:multiLevelType w:val="singleLevel"/>
    <w:tmpl w:val="0000000E"/>
    <w:lvl w:ilvl="0">
      <w:start w:val="1"/>
      <w:numFmt w:val="decimal"/>
      <w:lvlText w:val="%1."/>
      <w:lvlJc w:val="center"/>
      <w:pPr>
        <w:ind w:hanging="283"/>
      </w:pPr>
      <w:rPr>
        <w:b w:val="0"/>
      </w:rPr>
    </w:lvl>
  </w:abstractNum>
  <w:abstractNum w:abstractNumId="6" w15:restartNumberingAfterBreak="0">
    <w:nsid w:val="007523B7"/>
    <w:multiLevelType w:val="hybridMultilevel"/>
    <w:tmpl w:val="757A4FDE"/>
    <w:lvl w:ilvl="0" w:tplc="7DFC9250">
      <w:start w:val="6"/>
      <w:numFmt w:val="decimal"/>
      <w:lvlText w:val="%1."/>
      <w:lvlJc w:val="left"/>
      <w:pPr>
        <w:tabs>
          <w:tab w:val="num" w:pos="644"/>
        </w:tabs>
        <w:ind w:left="644" w:hanging="360"/>
      </w:pPr>
      <w:rPr>
        <w:rFonts w:eastAsia="PMingLiU"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15:restartNumberingAfterBreak="0">
    <w:nsid w:val="00D11055"/>
    <w:multiLevelType w:val="multilevel"/>
    <w:tmpl w:val="00D11055"/>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21C097E"/>
    <w:multiLevelType w:val="hybridMultilevel"/>
    <w:tmpl w:val="D2909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B737C0"/>
    <w:multiLevelType w:val="hybridMultilevel"/>
    <w:tmpl w:val="F8FEDE50"/>
    <w:lvl w:ilvl="0" w:tplc="66CC0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92BBE"/>
    <w:multiLevelType w:val="hybridMultilevel"/>
    <w:tmpl w:val="BC442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1305C"/>
    <w:multiLevelType w:val="hybridMultilevel"/>
    <w:tmpl w:val="8176F484"/>
    <w:lvl w:ilvl="0" w:tplc="950EDB60">
      <w:start w:val="1"/>
      <w:numFmt w:val="lowerRoman"/>
      <w:lvlText w:val="%1."/>
      <w:lvlJc w:val="left"/>
      <w:pPr>
        <w:ind w:left="1388" w:hanging="720"/>
      </w:pPr>
      <w:rPr>
        <w:rFonts w:eastAsia="PMingLiU"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2" w15:restartNumberingAfterBreak="0">
    <w:nsid w:val="18CE49F2"/>
    <w:multiLevelType w:val="multilevel"/>
    <w:tmpl w:val="000000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1D40E9"/>
    <w:multiLevelType w:val="hybridMultilevel"/>
    <w:tmpl w:val="830A899E"/>
    <w:lvl w:ilvl="0" w:tplc="DCF42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406F38"/>
    <w:multiLevelType w:val="hybridMultilevel"/>
    <w:tmpl w:val="122EB0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7377AED"/>
    <w:multiLevelType w:val="hybridMultilevel"/>
    <w:tmpl w:val="3106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34051"/>
    <w:multiLevelType w:val="hybridMultilevel"/>
    <w:tmpl w:val="830A899E"/>
    <w:lvl w:ilvl="0" w:tplc="DCF42F8C">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D145B3"/>
    <w:multiLevelType w:val="hybridMultilevel"/>
    <w:tmpl w:val="6CF6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615F7D"/>
    <w:multiLevelType w:val="hybridMultilevel"/>
    <w:tmpl w:val="5A3E91BC"/>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E061CA"/>
    <w:multiLevelType w:val="hybridMultilevel"/>
    <w:tmpl w:val="31A60054"/>
    <w:lvl w:ilvl="0" w:tplc="2CC8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B063A8"/>
    <w:multiLevelType w:val="hybridMultilevel"/>
    <w:tmpl w:val="788CF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C300D"/>
    <w:multiLevelType w:val="hybridMultilevel"/>
    <w:tmpl w:val="0CFE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B4F26"/>
    <w:multiLevelType w:val="hybridMultilevel"/>
    <w:tmpl w:val="5F3CE39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5E81919"/>
    <w:multiLevelType w:val="hybridMultilevel"/>
    <w:tmpl w:val="0B1802D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A237515"/>
    <w:multiLevelType w:val="hybridMultilevel"/>
    <w:tmpl w:val="03EA98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
  </w:num>
  <w:num w:numId="5">
    <w:abstractNumId w:val="2"/>
  </w:num>
  <w:num w:numId="6">
    <w:abstractNumId w:val="22"/>
  </w:num>
  <w:num w:numId="7">
    <w:abstractNumId w:val="10"/>
  </w:num>
  <w:num w:numId="8">
    <w:abstractNumId w:val="6"/>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9"/>
  </w:num>
  <w:num w:numId="18">
    <w:abstractNumId w:val="4"/>
  </w:num>
  <w:num w:numId="19">
    <w:abstractNumId w:val="8"/>
  </w:num>
  <w:num w:numId="20">
    <w:abstractNumId w:val="20"/>
  </w:num>
  <w:num w:numId="21">
    <w:abstractNumId w:val="14"/>
  </w:num>
  <w:num w:numId="22">
    <w:abstractNumId w:val="18"/>
  </w:num>
  <w:num w:numId="23">
    <w:abstractNumId w:val="23"/>
  </w:num>
  <w:num w:numId="24">
    <w:abstractNumId w:val="7"/>
  </w:num>
  <w:num w:numId="25">
    <w:abstractNumId w:val="2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3FA"/>
    <w:rsid w:val="00021FD1"/>
    <w:rsid w:val="00035404"/>
    <w:rsid w:val="0003589F"/>
    <w:rsid w:val="00044D04"/>
    <w:rsid w:val="00055595"/>
    <w:rsid w:val="00056A22"/>
    <w:rsid w:val="000712E9"/>
    <w:rsid w:val="000714F2"/>
    <w:rsid w:val="000719F8"/>
    <w:rsid w:val="000735C3"/>
    <w:rsid w:val="00073618"/>
    <w:rsid w:val="00074F9A"/>
    <w:rsid w:val="00081480"/>
    <w:rsid w:val="000868DF"/>
    <w:rsid w:val="0009267E"/>
    <w:rsid w:val="000948BA"/>
    <w:rsid w:val="000C3D5B"/>
    <w:rsid w:val="000D60B6"/>
    <w:rsid w:val="000D79BE"/>
    <w:rsid w:val="000E2E5A"/>
    <w:rsid w:val="000F0932"/>
    <w:rsid w:val="000F313C"/>
    <w:rsid w:val="000F4D4E"/>
    <w:rsid w:val="000F53C2"/>
    <w:rsid w:val="000F63DF"/>
    <w:rsid w:val="000F6C80"/>
    <w:rsid w:val="000F7E95"/>
    <w:rsid w:val="001031A8"/>
    <w:rsid w:val="00103E9A"/>
    <w:rsid w:val="00104381"/>
    <w:rsid w:val="00104651"/>
    <w:rsid w:val="00111E27"/>
    <w:rsid w:val="00123682"/>
    <w:rsid w:val="0013014D"/>
    <w:rsid w:val="00142429"/>
    <w:rsid w:val="00142C75"/>
    <w:rsid w:val="00147510"/>
    <w:rsid w:val="00153D0C"/>
    <w:rsid w:val="00156521"/>
    <w:rsid w:val="00160693"/>
    <w:rsid w:val="0016114E"/>
    <w:rsid w:val="00165CFC"/>
    <w:rsid w:val="00172A27"/>
    <w:rsid w:val="00173B22"/>
    <w:rsid w:val="0018629E"/>
    <w:rsid w:val="00186DB0"/>
    <w:rsid w:val="00187DBF"/>
    <w:rsid w:val="00195905"/>
    <w:rsid w:val="001D4C53"/>
    <w:rsid w:val="00210A69"/>
    <w:rsid w:val="00214E71"/>
    <w:rsid w:val="0021690B"/>
    <w:rsid w:val="00217C04"/>
    <w:rsid w:val="00225F10"/>
    <w:rsid w:val="00227000"/>
    <w:rsid w:val="0023683C"/>
    <w:rsid w:val="0023710C"/>
    <w:rsid w:val="00241F36"/>
    <w:rsid w:val="00243858"/>
    <w:rsid w:val="00246F89"/>
    <w:rsid w:val="00261EAD"/>
    <w:rsid w:val="00262749"/>
    <w:rsid w:val="0026475F"/>
    <w:rsid w:val="00265A3C"/>
    <w:rsid w:val="00276835"/>
    <w:rsid w:val="00280276"/>
    <w:rsid w:val="00281F3E"/>
    <w:rsid w:val="00296F2F"/>
    <w:rsid w:val="002A53DF"/>
    <w:rsid w:val="002B6371"/>
    <w:rsid w:val="002D2C93"/>
    <w:rsid w:val="002D4704"/>
    <w:rsid w:val="002E074D"/>
    <w:rsid w:val="002E08A5"/>
    <w:rsid w:val="002E117A"/>
    <w:rsid w:val="002E135F"/>
    <w:rsid w:val="002E277A"/>
    <w:rsid w:val="002F1419"/>
    <w:rsid w:val="002F150D"/>
    <w:rsid w:val="00300B09"/>
    <w:rsid w:val="00322CE3"/>
    <w:rsid w:val="00324908"/>
    <w:rsid w:val="00325783"/>
    <w:rsid w:val="00327BEB"/>
    <w:rsid w:val="00327D1A"/>
    <w:rsid w:val="00330BB0"/>
    <w:rsid w:val="003379B8"/>
    <w:rsid w:val="003449E3"/>
    <w:rsid w:val="0035117A"/>
    <w:rsid w:val="00360AFE"/>
    <w:rsid w:val="0036468B"/>
    <w:rsid w:val="00372764"/>
    <w:rsid w:val="003770DF"/>
    <w:rsid w:val="00393406"/>
    <w:rsid w:val="003A7286"/>
    <w:rsid w:val="003C5EA5"/>
    <w:rsid w:val="003F0429"/>
    <w:rsid w:val="003F0CC2"/>
    <w:rsid w:val="003F42BB"/>
    <w:rsid w:val="00414E0D"/>
    <w:rsid w:val="00425F8D"/>
    <w:rsid w:val="004269BD"/>
    <w:rsid w:val="00426D0D"/>
    <w:rsid w:val="00432564"/>
    <w:rsid w:val="00442C82"/>
    <w:rsid w:val="00450625"/>
    <w:rsid w:val="004511CE"/>
    <w:rsid w:val="00451E9A"/>
    <w:rsid w:val="004533DC"/>
    <w:rsid w:val="00455151"/>
    <w:rsid w:val="00456883"/>
    <w:rsid w:val="00457F01"/>
    <w:rsid w:val="00461870"/>
    <w:rsid w:val="00463D0C"/>
    <w:rsid w:val="0047331D"/>
    <w:rsid w:val="00476C11"/>
    <w:rsid w:val="00493B33"/>
    <w:rsid w:val="004A4991"/>
    <w:rsid w:val="004B621B"/>
    <w:rsid w:val="004B6803"/>
    <w:rsid w:val="004D0FA7"/>
    <w:rsid w:val="004D2412"/>
    <w:rsid w:val="004D29E6"/>
    <w:rsid w:val="004D699A"/>
    <w:rsid w:val="004E0B5D"/>
    <w:rsid w:val="004E54BF"/>
    <w:rsid w:val="004E7A35"/>
    <w:rsid w:val="004F071E"/>
    <w:rsid w:val="004F235A"/>
    <w:rsid w:val="00501A4A"/>
    <w:rsid w:val="005132BF"/>
    <w:rsid w:val="00527C75"/>
    <w:rsid w:val="00532E7C"/>
    <w:rsid w:val="005371E0"/>
    <w:rsid w:val="00540BC2"/>
    <w:rsid w:val="005427BA"/>
    <w:rsid w:val="00544131"/>
    <w:rsid w:val="005552A3"/>
    <w:rsid w:val="005643F9"/>
    <w:rsid w:val="00565F7A"/>
    <w:rsid w:val="00570F55"/>
    <w:rsid w:val="0057114F"/>
    <w:rsid w:val="00571CFC"/>
    <w:rsid w:val="00573D0A"/>
    <w:rsid w:val="00580330"/>
    <w:rsid w:val="00580C57"/>
    <w:rsid w:val="00582733"/>
    <w:rsid w:val="00582B99"/>
    <w:rsid w:val="00583BB2"/>
    <w:rsid w:val="005871BB"/>
    <w:rsid w:val="00590039"/>
    <w:rsid w:val="005A1B81"/>
    <w:rsid w:val="005A6A44"/>
    <w:rsid w:val="005A7141"/>
    <w:rsid w:val="005A7E67"/>
    <w:rsid w:val="005C18B8"/>
    <w:rsid w:val="005C36E1"/>
    <w:rsid w:val="005C3A70"/>
    <w:rsid w:val="005C60D1"/>
    <w:rsid w:val="005D15DA"/>
    <w:rsid w:val="005E07D3"/>
    <w:rsid w:val="005E154A"/>
    <w:rsid w:val="005E36A5"/>
    <w:rsid w:val="005E6268"/>
    <w:rsid w:val="005F264B"/>
    <w:rsid w:val="005F6685"/>
    <w:rsid w:val="005F6D02"/>
    <w:rsid w:val="00602819"/>
    <w:rsid w:val="00603067"/>
    <w:rsid w:val="00606D8F"/>
    <w:rsid w:val="0061083E"/>
    <w:rsid w:val="006122E1"/>
    <w:rsid w:val="00625382"/>
    <w:rsid w:val="00625E61"/>
    <w:rsid w:val="00627F04"/>
    <w:rsid w:val="00630CDE"/>
    <w:rsid w:val="0063101B"/>
    <w:rsid w:val="00646D2F"/>
    <w:rsid w:val="00673A0F"/>
    <w:rsid w:val="00681056"/>
    <w:rsid w:val="00685038"/>
    <w:rsid w:val="006857C3"/>
    <w:rsid w:val="006920DA"/>
    <w:rsid w:val="00695545"/>
    <w:rsid w:val="0069686C"/>
    <w:rsid w:val="00696FCE"/>
    <w:rsid w:val="006A252F"/>
    <w:rsid w:val="006B00C9"/>
    <w:rsid w:val="006B6F19"/>
    <w:rsid w:val="006D3A70"/>
    <w:rsid w:val="006D4B4E"/>
    <w:rsid w:val="006D70C2"/>
    <w:rsid w:val="006E2013"/>
    <w:rsid w:val="006E47CE"/>
    <w:rsid w:val="006F0903"/>
    <w:rsid w:val="00702C2B"/>
    <w:rsid w:val="0070301E"/>
    <w:rsid w:val="00711AC1"/>
    <w:rsid w:val="0071551F"/>
    <w:rsid w:val="007211B4"/>
    <w:rsid w:val="0072279B"/>
    <w:rsid w:val="00724D89"/>
    <w:rsid w:val="00726516"/>
    <w:rsid w:val="0073187D"/>
    <w:rsid w:val="007341ED"/>
    <w:rsid w:val="00734A57"/>
    <w:rsid w:val="0075445B"/>
    <w:rsid w:val="00762379"/>
    <w:rsid w:val="00763144"/>
    <w:rsid w:val="007712D3"/>
    <w:rsid w:val="00781FF4"/>
    <w:rsid w:val="007821BB"/>
    <w:rsid w:val="007A1CFA"/>
    <w:rsid w:val="007A45AF"/>
    <w:rsid w:val="007C5358"/>
    <w:rsid w:val="007C7970"/>
    <w:rsid w:val="007D2897"/>
    <w:rsid w:val="007D5F11"/>
    <w:rsid w:val="007D6E57"/>
    <w:rsid w:val="007E2D0A"/>
    <w:rsid w:val="007F3AAD"/>
    <w:rsid w:val="007F49BC"/>
    <w:rsid w:val="007F5F30"/>
    <w:rsid w:val="00802768"/>
    <w:rsid w:val="00812F12"/>
    <w:rsid w:val="00816B9D"/>
    <w:rsid w:val="008218EE"/>
    <w:rsid w:val="00823537"/>
    <w:rsid w:val="00826153"/>
    <w:rsid w:val="00827F03"/>
    <w:rsid w:val="00836BAD"/>
    <w:rsid w:val="00844B2B"/>
    <w:rsid w:val="00856471"/>
    <w:rsid w:val="00857CEA"/>
    <w:rsid w:val="00864FDE"/>
    <w:rsid w:val="00872F6C"/>
    <w:rsid w:val="0088500C"/>
    <w:rsid w:val="00885E38"/>
    <w:rsid w:val="008A3288"/>
    <w:rsid w:val="008B7064"/>
    <w:rsid w:val="008C2533"/>
    <w:rsid w:val="008C7B11"/>
    <w:rsid w:val="008D3346"/>
    <w:rsid w:val="008E3E35"/>
    <w:rsid w:val="00901339"/>
    <w:rsid w:val="00902086"/>
    <w:rsid w:val="0090292D"/>
    <w:rsid w:val="00903445"/>
    <w:rsid w:val="00915332"/>
    <w:rsid w:val="00931E15"/>
    <w:rsid w:val="009323B9"/>
    <w:rsid w:val="00936E04"/>
    <w:rsid w:val="00953B4B"/>
    <w:rsid w:val="009546ED"/>
    <w:rsid w:val="0096535F"/>
    <w:rsid w:val="00984371"/>
    <w:rsid w:val="00984394"/>
    <w:rsid w:val="009853E4"/>
    <w:rsid w:val="00987F93"/>
    <w:rsid w:val="00991E51"/>
    <w:rsid w:val="009B07E6"/>
    <w:rsid w:val="009B266D"/>
    <w:rsid w:val="009C4338"/>
    <w:rsid w:val="009C6FE9"/>
    <w:rsid w:val="009D2A3D"/>
    <w:rsid w:val="009E0F10"/>
    <w:rsid w:val="009E1455"/>
    <w:rsid w:val="009E192F"/>
    <w:rsid w:val="009E3A30"/>
    <w:rsid w:val="009F400E"/>
    <w:rsid w:val="009F69B2"/>
    <w:rsid w:val="009F7E68"/>
    <w:rsid w:val="00A00D89"/>
    <w:rsid w:val="00A00EB2"/>
    <w:rsid w:val="00A07575"/>
    <w:rsid w:val="00A21CE1"/>
    <w:rsid w:val="00A247F8"/>
    <w:rsid w:val="00A3380C"/>
    <w:rsid w:val="00A40BD8"/>
    <w:rsid w:val="00A40D2F"/>
    <w:rsid w:val="00A46485"/>
    <w:rsid w:val="00A465D3"/>
    <w:rsid w:val="00A5493B"/>
    <w:rsid w:val="00A619E4"/>
    <w:rsid w:val="00A63D12"/>
    <w:rsid w:val="00A72867"/>
    <w:rsid w:val="00A73D9F"/>
    <w:rsid w:val="00A82BB4"/>
    <w:rsid w:val="00A91A55"/>
    <w:rsid w:val="00AA05AC"/>
    <w:rsid w:val="00AB15A1"/>
    <w:rsid w:val="00AC10BA"/>
    <w:rsid w:val="00AC1190"/>
    <w:rsid w:val="00AD1F85"/>
    <w:rsid w:val="00AE1C92"/>
    <w:rsid w:val="00AE22B6"/>
    <w:rsid w:val="00AE76D7"/>
    <w:rsid w:val="00AF7587"/>
    <w:rsid w:val="00B03B39"/>
    <w:rsid w:val="00B1105D"/>
    <w:rsid w:val="00B13060"/>
    <w:rsid w:val="00B14BC4"/>
    <w:rsid w:val="00B20E51"/>
    <w:rsid w:val="00B342DA"/>
    <w:rsid w:val="00B353ED"/>
    <w:rsid w:val="00B43F12"/>
    <w:rsid w:val="00B634A5"/>
    <w:rsid w:val="00B76323"/>
    <w:rsid w:val="00B847DA"/>
    <w:rsid w:val="00BA30AF"/>
    <w:rsid w:val="00BA3D09"/>
    <w:rsid w:val="00BB113E"/>
    <w:rsid w:val="00BB2E45"/>
    <w:rsid w:val="00BB4673"/>
    <w:rsid w:val="00BC1267"/>
    <w:rsid w:val="00BC2FF8"/>
    <w:rsid w:val="00BD4E8A"/>
    <w:rsid w:val="00BE6594"/>
    <w:rsid w:val="00BF6C1E"/>
    <w:rsid w:val="00BF74A9"/>
    <w:rsid w:val="00C05D0F"/>
    <w:rsid w:val="00C13E0F"/>
    <w:rsid w:val="00C26330"/>
    <w:rsid w:val="00C32697"/>
    <w:rsid w:val="00C41628"/>
    <w:rsid w:val="00C42D9C"/>
    <w:rsid w:val="00C566EB"/>
    <w:rsid w:val="00C7770C"/>
    <w:rsid w:val="00C914E4"/>
    <w:rsid w:val="00CA4FA9"/>
    <w:rsid w:val="00CB30D9"/>
    <w:rsid w:val="00CB4596"/>
    <w:rsid w:val="00CB6C51"/>
    <w:rsid w:val="00CC4518"/>
    <w:rsid w:val="00CD0100"/>
    <w:rsid w:val="00CE3192"/>
    <w:rsid w:val="00CE62B9"/>
    <w:rsid w:val="00CE7106"/>
    <w:rsid w:val="00CF5CBE"/>
    <w:rsid w:val="00D040B5"/>
    <w:rsid w:val="00D12B05"/>
    <w:rsid w:val="00D17C96"/>
    <w:rsid w:val="00D31F90"/>
    <w:rsid w:val="00D54014"/>
    <w:rsid w:val="00D60252"/>
    <w:rsid w:val="00D62B41"/>
    <w:rsid w:val="00D75D7C"/>
    <w:rsid w:val="00D806EF"/>
    <w:rsid w:val="00D85942"/>
    <w:rsid w:val="00DA05DA"/>
    <w:rsid w:val="00DA6290"/>
    <w:rsid w:val="00DB428E"/>
    <w:rsid w:val="00DB5034"/>
    <w:rsid w:val="00DD0CA6"/>
    <w:rsid w:val="00DE0A45"/>
    <w:rsid w:val="00DE0A95"/>
    <w:rsid w:val="00DF4D3C"/>
    <w:rsid w:val="00E023E2"/>
    <w:rsid w:val="00E348BB"/>
    <w:rsid w:val="00E5283D"/>
    <w:rsid w:val="00E53B0E"/>
    <w:rsid w:val="00E60D8B"/>
    <w:rsid w:val="00E635EA"/>
    <w:rsid w:val="00E65113"/>
    <w:rsid w:val="00E65D61"/>
    <w:rsid w:val="00E70478"/>
    <w:rsid w:val="00E7286F"/>
    <w:rsid w:val="00E7785F"/>
    <w:rsid w:val="00E77AF6"/>
    <w:rsid w:val="00E82D95"/>
    <w:rsid w:val="00E83615"/>
    <w:rsid w:val="00E84709"/>
    <w:rsid w:val="00EA1EDA"/>
    <w:rsid w:val="00EA4D20"/>
    <w:rsid w:val="00EB5DAD"/>
    <w:rsid w:val="00EC51BB"/>
    <w:rsid w:val="00EE1578"/>
    <w:rsid w:val="00EE4EB6"/>
    <w:rsid w:val="00EE6B67"/>
    <w:rsid w:val="00EE7BBF"/>
    <w:rsid w:val="00F0139D"/>
    <w:rsid w:val="00F01663"/>
    <w:rsid w:val="00F01877"/>
    <w:rsid w:val="00F11CA6"/>
    <w:rsid w:val="00F178AB"/>
    <w:rsid w:val="00F271E4"/>
    <w:rsid w:val="00F2767F"/>
    <w:rsid w:val="00F43181"/>
    <w:rsid w:val="00F44B66"/>
    <w:rsid w:val="00F44F7B"/>
    <w:rsid w:val="00F454E0"/>
    <w:rsid w:val="00F566A7"/>
    <w:rsid w:val="00F62CEB"/>
    <w:rsid w:val="00F719DD"/>
    <w:rsid w:val="00F76E17"/>
    <w:rsid w:val="00F87CCD"/>
    <w:rsid w:val="00F95F57"/>
    <w:rsid w:val="00FA03A1"/>
    <w:rsid w:val="00FA2698"/>
    <w:rsid w:val="00FA3A98"/>
    <w:rsid w:val="00FA5DEB"/>
    <w:rsid w:val="00FA6B79"/>
    <w:rsid w:val="00FC0F59"/>
    <w:rsid w:val="00FC2C3C"/>
    <w:rsid w:val="00FC3C7E"/>
    <w:rsid w:val="00FE0A7D"/>
    <w:rsid w:val="00FE0DE6"/>
    <w:rsid w:val="00FF04E4"/>
    <w:rsid w:val="00FF133D"/>
    <w:rsid w:val="00FF2883"/>
    <w:rsid w:val="00FF7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405444"/>
  <w15:docId w15:val="{4CE49BCF-6D76-4454-A4BB-F9CC3BE8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Batang"/>
    </w:rPr>
  </w:style>
  <w:style w:type="paragraph" w:styleId="1">
    <w:name w:val="heading 1"/>
    <w:basedOn w:val="a"/>
    <w:next w:val="a"/>
    <w:qFormat/>
    <w:pPr>
      <w:keepNext/>
      <w:tabs>
        <w:tab w:val="left" w:pos="1134"/>
      </w:tabs>
      <w:jc w:val="right"/>
      <w:outlineLvl w:val="0"/>
    </w:pPr>
    <w:rPr>
      <w:rFonts w:ascii="Arial" w:hAnsi="Arial"/>
      <w:b/>
      <w:sz w:val="28"/>
    </w:rPr>
  </w:style>
  <w:style w:type="paragraph" w:styleId="2">
    <w:name w:val="heading 2"/>
    <w:basedOn w:val="3"/>
    <w:next w:val="a"/>
    <w:qFormat/>
    <w:rsid w:val="00D17C96"/>
    <w:pPr>
      <w:shd w:val="clear" w:color="auto" w:fill="CCECFF"/>
      <w:tabs>
        <w:tab w:val="clear" w:pos="1134"/>
      </w:tabs>
      <w:spacing w:line="360" w:lineRule="auto"/>
      <w:ind w:left="0"/>
      <w:outlineLvl w:val="1"/>
    </w:pPr>
    <w:rPr>
      <w:rFonts w:asciiTheme="majorHAnsi" w:eastAsia="PMingLiU" w:hAnsiTheme="majorHAnsi" w:cs="Arial"/>
      <w:bCs/>
      <w:szCs w:val="26"/>
      <w:lang w:eastAsia="zh-TW"/>
    </w:rPr>
  </w:style>
  <w:style w:type="paragraph" w:styleId="3">
    <w:name w:val="heading 3"/>
    <w:basedOn w:val="a"/>
    <w:next w:val="a"/>
    <w:qFormat/>
    <w:pPr>
      <w:keepNext/>
      <w:tabs>
        <w:tab w:val="left" w:pos="1134"/>
      </w:tabs>
      <w:ind w:left="72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rPr>
  </w:style>
  <w:style w:type="character" w:styleId="Hyperlink">
    <w:name w:val="Hyperlink"/>
    <w:qFormat/>
    <w:rPr>
      <w:color w:val="0000FF"/>
      <w:u w:val="single"/>
    </w:rPr>
  </w:style>
  <w:style w:type="character" w:customStyle="1" w:styleId="a4">
    <w:name w:val="כותרת עליונה תו"/>
    <w:link w:val="a5"/>
    <w:qFormat/>
    <w:rPr>
      <w:rFonts w:eastAsia="Batang"/>
      <w:lang w:eastAsia="en-US" w:bidi="he-IL"/>
    </w:rPr>
  </w:style>
  <w:style w:type="character" w:customStyle="1" w:styleId="a6">
    <w:name w:val="כותרת תחתונה תו"/>
    <w:link w:val="a7"/>
    <w:uiPriority w:val="99"/>
    <w:rPr>
      <w:rFonts w:eastAsia="Batang"/>
      <w:lang w:eastAsia="en-US" w:bidi="he-IL"/>
    </w:rPr>
  </w:style>
  <w:style w:type="character" w:customStyle="1" w:styleId="a8">
    <w:name w:val="טקסט הערה תו"/>
    <w:link w:val="a9"/>
    <w:uiPriority w:val="99"/>
    <w:rPr>
      <w:rFonts w:eastAsia="Batang"/>
      <w:lang w:eastAsia="en-US" w:bidi="he-IL"/>
    </w:rPr>
  </w:style>
  <w:style w:type="paragraph" w:styleId="a9">
    <w:name w:val="annotation text"/>
    <w:basedOn w:val="a"/>
    <w:link w:val="a8"/>
    <w:uiPriority w:val="99"/>
    <w:pPr>
      <w:widowControl w:val="0"/>
    </w:pPr>
  </w:style>
  <w:style w:type="paragraph" w:styleId="aa">
    <w:name w:val="annotation subject"/>
    <w:basedOn w:val="a9"/>
    <w:next w:val="a9"/>
    <w:pPr>
      <w:widowControl/>
    </w:pPr>
    <w:rPr>
      <w:b/>
      <w:bCs/>
    </w:rPr>
  </w:style>
  <w:style w:type="paragraph" w:styleId="a7">
    <w:name w:val="footer"/>
    <w:basedOn w:val="a"/>
    <w:link w:val="a6"/>
    <w:uiPriority w:val="99"/>
    <w:pPr>
      <w:tabs>
        <w:tab w:val="center" w:pos="4252"/>
        <w:tab w:val="right" w:pos="8504"/>
      </w:tabs>
      <w:snapToGrid w:val="0"/>
    </w:pPr>
  </w:style>
  <w:style w:type="paragraph" w:styleId="ab">
    <w:name w:val="Balloon Text"/>
    <w:basedOn w:val="a"/>
    <w:rPr>
      <w:rFonts w:ascii="Tahoma" w:hAnsi="Tahoma"/>
      <w:sz w:val="16"/>
    </w:rPr>
  </w:style>
  <w:style w:type="paragraph" w:styleId="ac">
    <w:name w:val="Body Text"/>
    <w:basedOn w:val="a"/>
    <w:pPr>
      <w:widowControl w:val="0"/>
    </w:pPr>
    <w:rPr>
      <w:rFonts w:ascii="Arial" w:hAnsi="Arial"/>
      <w:sz w:val="22"/>
    </w:rPr>
  </w:style>
  <w:style w:type="paragraph" w:styleId="ad">
    <w:name w:val="Body Text Indent"/>
    <w:basedOn w:val="a"/>
    <w:pPr>
      <w:spacing w:after="120"/>
      <w:ind w:left="283"/>
    </w:pPr>
  </w:style>
  <w:style w:type="paragraph" w:styleId="a5">
    <w:name w:val="header"/>
    <w:basedOn w:val="a"/>
    <w:link w:val="a4"/>
    <w:qFormat/>
    <w:pPr>
      <w:tabs>
        <w:tab w:val="center" w:pos="4252"/>
        <w:tab w:val="right" w:pos="8504"/>
      </w:tabs>
      <w:snapToGrid w:val="0"/>
    </w:pPr>
  </w:style>
  <w:style w:type="paragraph" w:styleId="ae">
    <w:name w:val="Document Map"/>
    <w:basedOn w:val="a"/>
    <w:pPr>
      <w:shd w:val="clear" w:color="auto" w:fill="000080"/>
    </w:pPr>
    <w:rPr>
      <w:rFonts w:ascii="Tahoma" w:hAnsi="Tahoma"/>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lang w:eastAsia="ja-JP" w:bidi="ar-SA"/>
    </w:rPr>
  </w:style>
  <w:style w:type="paragraph" w:customStyle="1" w:styleId="blockquote">
    <w:name w:val="blockquote"/>
    <w:basedOn w:val="a"/>
    <w:rsid w:val="00450625"/>
    <w:pPr>
      <w:snapToGrid w:val="0"/>
      <w:spacing w:before="100" w:after="100"/>
      <w:ind w:left="360" w:right="360"/>
    </w:pPr>
    <w:rPr>
      <w:rFonts w:eastAsia="Calibri"/>
      <w:sz w:val="24"/>
      <w:szCs w:val="24"/>
    </w:rPr>
  </w:style>
  <w:style w:type="paragraph" w:styleId="af">
    <w:name w:val="List Paragraph"/>
    <w:basedOn w:val="a"/>
    <w:uiPriority w:val="34"/>
    <w:qFormat/>
    <w:rsid w:val="00EA4D20"/>
    <w:pPr>
      <w:bidi/>
      <w:ind w:left="720"/>
      <w:contextualSpacing/>
    </w:pPr>
    <w:rPr>
      <w:rFonts w:eastAsia="SimSun"/>
      <w:sz w:val="24"/>
      <w:szCs w:val="24"/>
    </w:rPr>
  </w:style>
  <w:style w:type="paragraph" w:customStyle="1" w:styleId="-11">
    <w:name w:val="רשימה צבעונית - הדגשה 11"/>
    <w:basedOn w:val="a"/>
    <w:uiPriority w:val="34"/>
    <w:qFormat/>
    <w:rsid w:val="006122E1"/>
    <w:pPr>
      <w:ind w:left="720"/>
      <w:contextualSpacing/>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703">
      <w:bodyDiv w:val="1"/>
      <w:marLeft w:val="0"/>
      <w:marRight w:val="0"/>
      <w:marTop w:val="0"/>
      <w:marBottom w:val="0"/>
      <w:divBdr>
        <w:top w:val="none" w:sz="0" w:space="0" w:color="auto"/>
        <w:left w:val="none" w:sz="0" w:space="0" w:color="auto"/>
        <w:bottom w:val="none" w:sz="0" w:space="0" w:color="auto"/>
        <w:right w:val="none" w:sz="0" w:space="0" w:color="auto"/>
      </w:divBdr>
    </w:div>
    <w:div w:id="523057105">
      <w:bodyDiv w:val="1"/>
      <w:marLeft w:val="0"/>
      <w:marRight w:val="0"/>
      <w:marTop w:val="0"/>
      <w:marBottom w:val="0"/>
      <w:divBdr>
        <w:top w:val="none" w:sz="0" w:space="0" w:color="auto"/>
        <w:left w:val="none" w:sz="0" w:space="0" w:color="auto"/>
        <w:bottom w:val="none" w:sz="0" w:space="0" w:color="auto"/>
        <w:right w:val="none" w:sz="0" w:space="0" w:color="auto"/>
      </w:divBdr>
    </w:div>
    <w:div w:id="833297649">
      <w:bodyDiv w:val="1"/>
      <w:marLeft w:val="0"/>
      <w:marRight w:val="0"/>
      <w:marTop w:val="0"/>
      <w:marBottom w:val="0"/>
      <w:divBdr>
        <w:top w:val="none" w:sz="0" w:space="0" w:color="auto"/>
        <w:left w:val="none" w:sz="0" w:space="0" w:color="auto"/>
        <w:bottom w:val="none" w:sz="0" w:space="0" w:color="auto"/>
        <w:right w:val="none" w:sz="0" w:space="0" w:color="auto"/>
      </w:divBdr>
    </w:div>
    <w:div w:id="846866988">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788426787">
      <w:bodyDiv w:val="1"/>
      <w:marLeft w:val="0"/>
      <w:marRight w:val="0"/>
      <w:marTop w:val="0"/>
      <w:marBottom w:val="0"/>
      <w:divBdr>
        <w:top w:val="none" w:sz="0" w:space="0" w:color="auto"/>
        <w:left w:val="none" w:sz="0" w:space="0" w:color="auto"/>
        <w:bottom w:val="none" w:sz="0" w:space="0" w:color="auto"/>
        <w:right w:val="none" w:sz="0" w:space="0" w:color="auto"/>
      </w:divBdr>
    </w:div>
    <w:div w:id="1809128446">
      <w:bodyDiv w:val="1"/>
      <w:marLeft w:val="0"/>
      <w:marRight w:val="0"/>
      <w:marTop w:val="0"/>
      <w:marBottom w:val="0"/>
      <w:divBdr>
        <w:top w:val="none" w:sz="0" w:space="0" w:color="auto"/>
        <w:left w:val="none" w:sz="0" w:space="0" w:color="auto"/>
        <w:bottom w:val="none" w:sz="0" w:space="0" w:color="auto"/>
        <w:right w:val="none" w:sz="0" w:space="0" w:color="auto"/>
      </w:divBdr>
    </w:div>
    <w:div w:id="1910312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ra@most.gov.il" TargetMode="External"/><Relationship Id="rId13" Type="http://schemas.openxmlformats.org/officeDocument/2006/relationships/hyperlink" Target="http://www.most.gov.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f.most.gov.il/" TargetMode="External"/><Relationship Id="rId12" Type="http://schemas.openxmlformats.org/officeDocument/2006/relationships/hyperlink" Target="mailto:jsjen@most.gov.t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hebs@most.gov.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aronyk@most.gov.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ehudith@most.gov.il" TargetMode="External"/><Relationship Id="rId14" Type="http://schemas.openxmlformats.org/officeDocument/2006/relationships/hyperlink" Target="http://www.most.gov.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2135</Words>
  <Characters>12338</Characters>
  <Application>Microsoft Office Word</Application>
  <DocSecurity>0</DocSecurity>
  <PresentationFormat/>
  <Lines>102</Lines>
  <Paragraphs>28</Paragraphs>
  <Slides>0</Slides>
  <Notes>0</Notes>
  <HiddenSlides>0</HiddenSlides>
  <MMClips>0</MMClip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Call for Proposals-Taiwan-Israel 2019 2021</vt:lpstr>
      <vt:lpstr>Call for Proposals-Taiwan-Israel 2019 2021</vt:lpstr>
    </vt:vector>
  </TitlesOfParts>
  <Company>MoST</Company>
  <LinksUpToDate>false</LinksUpToDate>
  <CharactersWithSpaces>14445</CharactersWithSpaces>
  <SharedDoc>false</SharedDoc>
  <HLinks>
    <vt:vector size="30" baseType="variant">
      <vt:variant>
        <vt:i4>2228300</vt:i4>
      </vt:variant>
      <vt:variant>
        <vt:i4>12</vt:i4>
      </vt:variant>
      <vt:variant>
        <vt:i4>0</vt:i4>
      </vt:variant>
      <vt:variant>
        <vt:i4>5</vt:i4>
      </vt:variant>
      <vt:variant>
        <vt:lpwstr>mailto:yossik@most.gov.il</vt:lpwstr>
      </vt:variant>
      <vt:variant>
        <vt:lpwstr/>
      </vt:variant>
      <vt:variant>
        <vt:i4>4194346</vt:i4>
      </vt:variant>
      <vt:variant>
        <vt:i4>9</vt:i4>
      </vt:variant>
      <vt:variant>
        <vt:i4>0</vt:i4>
      </vt:variant>
      <vt:variant>
        <vt:i4>5</vt:i4>
      </vt:variant>
      <vt:variant>
        <vt:lpwstr>mailto:Yehudith@most.gov.il</vt:lpwstr>
      </vt:variant>
      <vt:variant>
        <vt:lpwstr/>
      </vt:variant>
      <vt:variant>
        <vt:i4>7798815</vt:i4>
      </vt:variant>
      <vt:variant>
        <vt:i4>6</vt:i4>
      </vt:variant>
      <vt:variant>
        <vt:i4>0</vt:i4>
      </vt:variant>
      <vt:variant>
        <vt:i4>5</vt:i4>
      </vt:variant>
      <vt:variant>
        <vt:lpwstr>mailto:avi@most.gov.il</vt:lpwstr>
      </vt:variant>
      <vt:variant>
        <vt:lpwstr/>
      </vt:variant>
      <vt:variant>
        <vt:i4>7077937</vt:i4>
      </vt:variant>
      <vt:variant>
        <vt:i4>3</vt:i4>
      </vt:variant>
      <vt:variant>
        <vt:i4>0</vt:i4>
      </vt:variant>
      <vt:variant>
        <vt:i4>5</vt:i4>
      </vt:variant>
      <vt:variant>
        <vt:lpwstr>tel:02-27377472</vt:lpwstr>
      </vt:variant>
      <vt:variant>
        <vt:lpwstr/>
      </vt:variant>
      <vt:variant>
        <vt:i4>3997763</vt:i4>
      </vt:variant>
      <vt:variant>
        <vt:i4>0</vt:i4>
      </vt:variant>
      <vt:variant>
        <vt:i4>0</vt:i4>
      </vt:variant>
      <vt:variant>
        <vt:i4>5</vt:i4>
      </vt:variant>
      <vt:variant>
        <vt:lpwstr>mailto:Taiwan@most.gov.il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Proposals-Taiwan-Israel 2019 2021</dc:title>
  <dc:subject>Call for Proposals-Taiwan-Israel 2019 2021</dc:subject>
  <dc:creator>DBT</dc:creator>
  <cp:lastModifiedBy>Meira Binyamin</cp:lastModifiedBy>
  <cp:revision>8</cp:revision>
  <cp:lastPrinted>2019-01-07T07:44:00Z</cp:lastPrinted>
  <dcterms:created xsi:type="dcterms:W3CDTF">2020-12-28T09:17:00Z</dcterms:created>
  <dcterms:modified xsi:type="dcterms:W3CDTF">2020-12-28T09:32:00Z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